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65"/>
        <w:gridCol w:w="8070"/>
      </w:tblGrid>
      <w:tr w:rsidR="004B2C60">
        <w:trPr>
          <w:trHeight w:val="348"/>
          <w:jc w:val="center"/>
        </w:trPr>
        <w:tc>
          <w:tcPr>
            <w:tcW w:w="2165" w:type="dxa"/>
            <w:vMerge w:val="restart"/>
            <w:tcBorders>
              <w:top w:val="single" w:sz="4" w:space="0" w:color="000000"/>
              <w:left w:val="single" w:sz="4" w:space="0" w:color="000000"/>
              <w:bottom w:val="single" w:sz="4" w:space="0" w:color="000000"/>
              <w:right w:val="single" w:sz="4" w:space="0" w:color="000000"/>
            </w:tcBorders>
            <w:vAlign w:val="center"/>
          </w:tcPr>
          <w:p w:rsidR="004B2C60" w:rsidRDefault="0033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r>
              <w:tab/>
            </w:r>
            <w:r>
              <w:rPr>
                <w:noProof/>
                <w:sz w:val="20"/>
              </w:rPr>
              <w:drawing>
                <wp:inline distT="0" distB="0" distL="0" distR="0">
                  <wp:extent cx="543179" cy="3429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cstate="print"/>
                          <a:srcRect/>
                          <a:stretch/>
                        </pic:blipFill>
                        <pic:spPr>
                          <a:xfrm>
                            <a:off x="0" y="0"/>
                            <a:ext cx="543179" cy="342900"/>
                          </a:xfrm>
                          <a:prstGeom prst="rect">
                            <a:avLst/>
                          </a:prstGeom>
                        </pic:spPr>
                      </pic:pic>
                    </a:graphicData>
                  </a:graphic>
                </wp:inline>
              </w:drawing>
            </w:r>
          </w:p>
        </w:tc>
        <w:tc>
          <w:tcPr>
            <w:tcW w:w="8070" w:type="dxa"/>
            <w:tcBorders>
              <w:top w:val="single" w:sz="4" w:space="0" w:color="000000"/>
              <w:left w:val="single" w:sz="4" w:space="0" w:color="000000"/>
              <w:bottom w:val="single" w:sz="4" w:space="0" w:color="000000"/>
              <w:right w:val="single" w:sz="4" w:space="0" w:color="000000"/>
            </w:tcBorders>
            <w:vAlign w:val="center"/>
          </w:tcPr>
          <w:p w:rsidR="004B2C60" w:rsidRDefault="0033405A">
            <w:pPr>
              <w:jc w:val="center"/>
              <w:outlineLvl w:val="0"/>
              <w:rPr>
                <w:sz w:val="20"/>
              </w:rPr>
            </w:pPr>
            <w:r>
              <w:rPr>
                <w:sz w:val="20"/>
              </w:rPr>
              <w:t xml:space="preserve">МИНИСТЕРСТВО ОБРАЗОВАНИЯ </w:t>
            </w:r>
            <w:r w:rsidR="006B372A">
              <w:rPr>
                <w:sz w:val="20"/>
              </w:rPr>
              <w:t xml:space="preserve">И НАУКИ </w:t>
            </w:r>
            <w:r>
              <w:rPr>
                <w:sz w:val="20"/>
              </w:rPr>
              <w:t xml:space="preserve">НИЖЕГОРОДСКОЙ ОБЛАСТИ </w:t>
            </w:r>
          </w:p>
        </w:tc>
      </w:tr>
      <w:tr w:rsidR="004B2C60">
        <w:trPr>
          <w:trHeight w:val="164"/>
          <w:jc w:val="center"/>
        </w:trPr>
        <w:tc>
          <w:tcPr>
            <w:tcW w:w="2165" w:type="dxa"/>
            <w:vMerge/>
            <w:tcBorders>
              <w:top w:val="single" w:sz="4" w:space="0" w:color="000000"/>
              <w:left w:val="single" w:sz="4" w:space="0" w:color="000000"/>
              <w:bottom w:val="single" w:sz="4" w:space="0" w:color="000000"/>
              <w:right w:val="single" w:sz="4" w:space="0" w:color="000000"/>
            </w:tcBorders>
            <w:vAlign w:val="center"/>
          </w:tcPr>
          <w:p w:rsidR="004B2C60" w:rsidRDefault="004B2C60"/>
        </w:tc>
        <w:tc>
          <w:tcPr>
            <w:tcW w:w="8070" w:type="dxa"/>
            <w:tcBorders>
              <w:top w:val="single" w:sz="4" w:space="0" w:color="000000"/>
              <w:left w:val="single" w:sz="4" w:space="0" w:color="000000"/>
              <w:bottom w:val="single" w:sz="4" w:space="0" w:color="000000"/>
              <w:right w:val="single" w:sz="4" w:space="0" w:color="000000"/>
            </w:tcBorders>
            <w:vAlign w:val="center"/>
          </w:tcPr>
          <w:p w:rsidR="004B2C60" w:rsidRDefault="0033405A">
            <w:pPr>
              <w:jc w:val="center"/>
              <w:rPr>
                <w:sz w:val="20"/>
              </w:rPr>
            </w:pPr>
            <w:r>
              <w:rPr>
                <w:sz w:val="20"/>
              </w:rPr>
              <w:t xml:space="preserve">Государственное бюджетное профессиональное образовательное учреждение </w:t>
            </w:r>
          </w:p>
          <w:p w:rsidR="004B2C60" w:rsidRDefault="0033405A">
            <w:pPr>
              <w:jc w:val="center"/>
              <w:rPr>
                <w:sz w:val="20"/>
              </w:rPr>
            </w:pPr>
            <w:r>
              <w:rPr>
                <w:sz w:val="20"/>
              </w:rPr>
              <w:t xml:space="preserve"> «</w:t>
            </w:r>
            <w:proofErr w:type="spellStart"/>
            <w:r>
              <w:rPr>
                <w:sz w:val="20"/>
              </w:rPr>
              <w:t>Кстовский</w:t>
            </w:r>
            <w:proofErr w:type="spellEnd"/>
            <w:r>
              <w:rPr>
                <w:sz w:val="20"/>
              </w:rPr>
              <w:t xml:space="preserve"> нефтяной техникум имени Бориса Ивановича Корнилова»</w:t>
            </w:r>
          </w:p>
        </w:tc>
      </w:tr>
      <w:tr w:rsidR="004B2C60">
        <w:trPr>
          <w:trHeight w:val="244"/>
          <w:jc w:val="center"/>
        </w:trPr>
        <w:tc>
          <w:tcPr>
            <w:tcW w:w="2165" w:type="dxa"/>
            <w:vMerge w:val="restart"/>
            <w:tcBorders>
              <w:top w:val="single" w:sz="4" w:space="0" w:color="000000"/>
              <w:left w:val="single" w:sz="4" w:space="0" w:color="000000"/>
              <w:bottom w:val="single" w:sz="4" w:space="0" w:color="000000"/>
              <w:right w:val="single" w:sz="4" w:space="0" w:color="000000"/>
            </w:tcBorders>
            <w:vAlign w:val="center"/>
          </w:tcPr>
          <w:p w:rsidR="004B2C60" w:rsidRDefault="0033405A" w:rsidP="006B372A">
            <w:pPr>
              <w:jc w:val="center"/>
              <w:rPr>
                <w:sz w:val="20"/>
              </w:rPr>
            </w:pPr>
            <w:r>
              <w:rPr>
                <w:sz w:val="20"/>
              </w:rPr>
              <w:t>ОП-0</w:t>
            </w:r>
            <w:r w:rsidR="006B372A">
              <w:rPr>
                <w:sz w:val="20"/>
              </w:rPr>
              <w:t>4</w:t>
            </w:r>
          </w:p>
        </w:tc>
        <w:tc>
          <w:tcPr>
            <w:tcW w:w="8070" w:type="dxa"/>
            <w:tcBorders>
              <w:top w:val="single" w:sz="4" w:space="0" w:color="000000"/>
              <w:left w:val="single" w:sz="4" w:space="0" w:color="000000"/>
              <w:bottom w:val="single" w:sz="4" w:space="0" w:color="000000"/>
              <w:right w:val="single" w:sz="4" w:space="0" w:color="000000"/>
            </w:tcBorders>
          </w:tcPr>
          <w:p w:rsidR="004B2C60" w:rsidRDefault="0033405A">
            <w:pPr>
              <w:jc w:val="center"/>
              <w:rPr>
                <w:sz w:val="20"/>
              </w:rPr>
            </w:pPr>
            <w:r>
              <w:rPr>
                <w:sz w:val="20"/>
              </w:rPr>
              <w:t>Система качества образовательного учреждения</w:t>
            </w:r>
          </w:p>
        </w:tc>
      </w:tr>
      <w:tr w:rsidR="004B2C60">
        <w:trPr>
          <w:trHeight w:val="285"/>
          <w:jc w:val="center"/>
        </w:trPr>
        <w:tc>
          <w:tcPr>
            <w:tcW w:w="2165" w:type="dxa"/>
            <w:vMerge/>
            <w:tcBorders>
              <w:top w:val="single" w:sz="4" w:space="0" w:color="000000"/>
              <w:left w:val="single" w:sz="4" w:space="0" w:color="000000"/>
              <w:bottom w:val="single" w:sz="4" w:space="0" w:color="000000"/>
              <w:right w:val="single" w:sz="4" w:space="0" w:color="000000"/>
            </w:tcBorders>
            <w:vAlign w:val="center"/>
          </w:tcPr>
          <w:p w:rsidR="004B2C60" w:rsidRDefault="004B2C60"/>
        </w:tc>
        <w:tc>
          <w:tcPr>
            <w:tcW w:w="8070" w:type="dxa"/>
            <w:tcBorders>
              <w:top w:val="single" w:sz="4" w:space="0" w:color="000000"/>
              <w:left w:val="single" w:sz="4" w:space="0" w:color="000000"/>
              <w:bottom w:val="single" w:sz="4" w:space="0" w:color="000000"/>
              <w:right w:val="single" w:sz="4" w:space="0" w:color="000000"/>
            </w:tcBorders>
          </w:tcPr>
          <w:p w:rsidR="004B2C60" w:rsidRDefault="0033405A">
            <w:pPr>
              <w:tabs>
                <w:tab w:val="center" w:pos="3927"/>
                <w:tab w:val="left" w:pos="6525"/>
              </w:tabs>
              <w:rPr>
                <w:sz w:val="20"/>
              </w:rPr>
            </w:pPr>
            <w:r>
              <w:rPr>
                <w:sz w:val="20"/>
              </w:rPr>
              <w:tab/>
              <w:t xml:space="preserve">Рабочая программа </w:t>
            </w:r>
          </w:p>
        </w:tc>
      </w:tr>
    </w:tbl>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4B2C60" w:rsidRDefault="0033405A">
      <w:pPr>
        <w:spacing w:line="276" w:lineRule="auto"/>
        <w:ind w:firstLine="567"/>
        <w:jc w:val="both"/>
        <w:rPr>
          <w:b/>
          <w:caps/>
          <w:sz w:val="28"/>
        </w:rPr>
      </w:pPr>
      <w:r>
        <w:rPr>
          <w:sz w:val="28"/>
        </w:rPr>
        <w:tab/>
      </w:r>
      <w:r>
        <w:rPr>
          <w:sz w:val="28"/>
        </w:rPr>
        <w:tab/>
      </w: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4B2C60" w:rsidRDefault="004B2C60"/>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r>
        <w:rPr>
          <w:b/>
          <w:caps/>
          <w:sz w:val="28"/>
        </w:rPr>
        <w:t>рабочая  ПРОГРАММа</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8"/>
        </w:rPr>
      </w:pPr>
      <w:r>
        <w:rPr>
          <w:b/>
          <w:caps/>
          <w:sz w:val="28"/>
        </w:rPr>
        <w:t xml:space="preserve">       </w:t>
      </w:r>
    </w:p>
    <w:p w:rsidR="004B2C60" w:rsidRDefault="0033405A">
      <w:pPr>
        <w:rPr>
          <w:b/>
          <w:sz w:val="28"/>
        </w:rPr>
      </w:pPr>
      <w:r>
        <w:rPr>
          <w:sz w:val="28"/>
        </w:rPr>
        <w:t>по  дисциплине</w:t>
      </w:r>
      <w:r>
        <w:rPr>
          <w:b/>
          <w:sz w:val="28"/>
        </w:rPr>
        <w:t xml:space="preserve">   </w:t>
      </w:r>
      <w:r>
        <w:rPr>
          <w:b/>
          <w:sz w:val="28"/>
          <w:u w:val="single"/>
        </w:rPr>
        <w:t xml:space="preserve">         </w:t>
      </w:r>
      <w:r>
        <w:rPr>
          <w:sz w:val="28"/>
          <w:u w:val="single"/>
        </w:rPr>
        <w:t xml:space="preserve">Основы калькуляции и учета </w:t>
      </w:r>
      <w:r>
        <w:rPr>
          <w:b/>
        </w:rPr>
        <w:t>____</w:t>
      </w: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4B2C60" w:rsidRDefault="0033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Профессия   </w:t>
      </w:r>
      <w:r>
        <w:rPr>
          <w:sz w:val="28"/>
          <w:u w:val="single"/>
        </w:rPr>
        <w:t>43.01.09 Повар, кондитер</w:t>
      </w:r>
    </w:p>
    <w:p w:rsidR="004B2C60" w:rsidRDefault="0033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rPr>
      </w:pPr>
      <w:r>
        <w:rPr>
          <w:sz w:val="28"/>
        </w:rPr>
        <w:t xml:space="preserve">                            </w:t>
      </w:r>
      <w:r>
        <w:rPr>
          <w:sz w:val="20"/>
        </w:rPr>
        <w:t xml:space="preserve">                                    </w:t>
      </w: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4B2C60" w:rsidRDefault="0033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Курс </w:t>
      </w:r>
      <w:r>
        <w:rPr>
          <w:sz w:val="28"/>
          <w:u w:val="single"/>
        </w:rPr>
        <w:t>3</w:t>
      </w: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4B2C60" w:rsidRDefault="0033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u w:val="single"/>
        </w:rPr>
      </w:pPr>
      <w:r>
        <w:rPr>
          <w:sz w:val="28"/>
        </w:rPr>
        <w:t xml:space="preserve">Форма обучения  </w:t>
      </w:r>
      <w:r>
        <w:rPr>
          <w:sz w:val="28"/>
          <w:u w:val="single"/>
        </w:rPr>
        <w:t xml:space="preserve">очная </w:t>
      </w: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rP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rP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ab/>
      </w:r>
      <w:r>
        <w:tab/>
      </w:r>
      <w:r>
        <w:tab/>
      </w: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B2C60" w:rsidRDefault="004B2C60">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rPr>
      </w:pPr>
    </w:p>
    <w:p w:rsidR="004B2C60" w:rsidRDefault="0033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rPr>
      </w:pPr>
      <w:r>
        <w:rPr>
          <w:sz w:val="28"/>
        </w:rPr>
        <w:t>г. Кстово,  202</w:t>
      </w:r>
      <w:r w:rsidR="00BB6E9F">
        <w:rPr>
          <w:sz w:val="28"/>
        </w:rPr>
        <w:t>3</w:t>
      </w:r>
      <w:r>
        <w:rPr>
          <w:sz w:val="28"/>
        </w:rPr>
        <w:t>г.</w:t>
      </w:r>
    </w:p>
    <w:p w:rsidR="004B2C60" w:rsidRDefault="0033405A">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rPr>
      </w:pPr>
      <w:r>
        <w:rPr>
          <w:sz w:val="28"/>
        </w:rPr>
        <w:lastRenderedPageBreak/>
        <w:t>Рабочая программа учебной дисциплины</w:t>
      </w:r>
      <w:r>
        <w:rPr>
          <w:caps/>
          <w:sz w:val="28"/>
        </w:rPr>
        <w:t xml:space="preserve"> </w:t>
      </w:r>
      <w:r>
        <w:rPr>
          <w:sz w:val="28"/>
        </w:rPr>
        <w:t>разработана на основе:</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 w:val="28"/>
        </w:rPr>
      </w:pPr>
      <w:r>
        <w:rPr>
          <w:sz w:val="28"/>
        </w:rPr>
        <w:t xml:space="preserve">1. Федерального государственного образовательного стандарта среднего профессионального образования (далее – ФГОС СПО) по профессии  43.01.09  Повар, кондитер. </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 w:val="28"/>
        </w:rPr>
      </w:pPr>
      <w:r>
        <w:rPr>
          <w:sz w:val="28"/>
        </w:rPr>
        <w:tab/>
        <w:t>2. Учебного плана профессии 43.01.09  Повар, кондитер,                                         утвержденного «__</w:t>
      </w:r>
      <w:r w:rsidR="00BB6E9F">
        <w:rPr>
          <w:sz w:val="28"/>
          <w:u w:val="single"/>
        </w:rPr>
        <w:t>30</w:t>
      </w:r>
      <w:r>
        <w:rPr>
          <w:sz w:val="28"/>
        </w:rPr>
        <w:t>_»</w:t>
      </w:r>
      <w:proofErr w:type="spellStart"/>
      <w:r>
        <w:rPr>
          <w:sz w:val="28"/>
        </w:rPr>
        <w:t>__</w:t>
      </w:r>
      <w:r w:rsidR="00BB6E9F">
        <w:rPr>
          <w:sz w:val="28"/>
        </w:rPr>
        <w:t>июня</w:t>
      </w:r>
      <w:proofErr w:type="spellEnd"/>
      <w:r w:rsidR="00BB6E9F">
        <w:rPr>
          <w:sz w:val="28"/>
        </w:rPr>
        <w:t xml:space="preserve"> </w:t>
      </w:r>
      <w:r>
        <w:rPr>
          <w:sz w:val="28"/>
        </w:rPr>
        <w:t>20</w:t>
      </w:r>
      <w:r>
        <w:rPr>
          <w:sz w:val="28"/>
          <w:u w:val="single"/>
        </w:rPr>
        <w:t>2</w:t>
      </w:r>
      <w:r w:rsidR="00BB6E9F">
        <w:rPr>
          <w:sz w:val="28"/>
        </w:rPr>
        <w:t>3</w:t>
      </w:r>
      <w:r>
        <w:rPr>
          <w:sz w:val="28"/>
        </w:rPr>
        <w:t>_ года.</w:t>
      </w: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rPr>
          <w:i/>
          <w:sz w:val="28"/>
          <w:vertAlign w:val="superscript"/>
        </w:rPr>
      </w:pP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 xml:space="preserve">Организация-разработчик: </w:t>
      </w:r>
      <w:r>
        <w:rPr>
          <w:sz w:val="28"/>
          <w:u w:val="single"/>
        </w:rPr>
        <w:t>ГБПОУ  КНТ им. Б.И. Корнилова</w:t>
      </w: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Разработчики:</w:t>
      </w:r>
    </w:p>
    <w:p w:rsidR="004B2C60" w:rsidRDefault="004B2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u w:val="single"/>
        </w:rPr>
        <w:t>Семина Т. В. , преподаватель</w:t>
      </w:r>
      <w:r>
        <w:rPr>
          <w:sz w:val="28"/>
        </w:rPr>
        <w:t>______</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vertAlign w:val="superscript"/>
        </w:rPr>
      </w:pPr>
      <w:r>
        <w:rPr>
          <w:sz w:val="28"/>
          <w:vertAlign w:val="superscript"/>
        </w:rPr>
        <w:t>Ф.И.О.,  должность</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_________________________________________________</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vertAlign w:val="superscript"/>
        </w:rPr>
      </w:pPr>
      <w:r>
        <w:rPr>
          <w:sz w:val="28"/>
          <w:vertAlign w:val="superscript"/>
        </w:rPr>
        <w:t>Ф.И.О.,  должность</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_________________________________________________</w:t>
      </w:r>
    </w:p>
    <w:p w:rsidR="004B2C60" w:rsidRDefault="00334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vertAlign w:val="superscript"/>
        </w:rPr>
      </w:pPr>
      <w:r>
        <w:rPr>
          <w:sz w:val="28"/>
          <w:vertAlign w:val="superscript"/>
        </w:rPr>
        <w:t>Ф.И.О., должность</w:t>
      </w:r>
    </w:p>
    <w:p w:rsidR="004B2C60" w:rsidRDefault="004B2C60">
      <w:pPr>
        <w:widowControl w:val="0"/>
        <w:tabs>
          <w:tab w:val="left" w:pos="6420"/>
        </w:tabs>
        <w:rPr>
          <w:sz w:val="28"/>
        </w:rPr>
      </w:pPr>
    </w:p>
    <w:p w:rsidR="004B2C60" w:rsidRDefault="004B2C60">
      <w:pPr>
        <w:widowControl w:val="0"/>
        <w:tabs>
          <w:tab w:val="left" w:pos="0"/>
        </w:tabs>
        <w:rPr>
          <w:i/>
          <w:caps/>
          <w:sz w:val="28"/>
        </w:rPr>
      </w:pPr>
    </w:p>
    <w:p w:rsidR="004B2C60" w:rsidRDefault="0033405A">
      <w:pPr>
        <w:pStyle w:val="10"/>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rPr>
      </w:pPr>
      <w:r>
        <w:rPr>
          <w:b/>
          <w:sz w:val="28"/>
        </w:rPr>
        <w:lastRenderedPageBreak/>
        <w:t>СОДЕРЖАНИЕ</w:t>
      </w: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ayout w:type="fixed"/>
        <w:tblLook w:val="04A0"/>
      </w:tblPr>
      <w:tblGrid>
        <w:gridCol w:w="7668"/>
        <w:gridCol w:w="1903"/>
      </w:tblGrid>
      <w:tr w:rsidR="004B2C60">
        <w:tc>
          <w:tcPr>
            <w:tcW w:w="7668" w:type="dxa"/>
          </w:tcPr>
          <w:p w:rsidR="004B2C60" w:rsidRDefault="004B2C60">
            <w:pPr>
              <w:pStyle w:val="10"/>
              <w:ind w:left="284" w:firstLine="0"/>
              <w:jc w:val="both"/>
              <w:rPr>
                <w:b/>
                <w:caps/>
              </w:rPr>
            </w:pPr>
          </w:p>
        </w:tc>
        <w:tc>
          <w:tcPr>
            <w:tcW w:w="1903" w:type="dxa"/>
          </w:tcPr>
          <w:p w:rsidR="004B2C60" w:rsidRDefault="0033405A">
            <w:pPr>
              <w:jc w:val="center"/>
              <w:rPr>
                <w:sz w:val="28"/>
              </w:rPr>
            </w:pPr>
            <w:r>
              <w:rPr>
                <w:sz w:val="28"/>
              </w:rPr>
              <w:t>стр.</w:t>
            </w:r>
          </w:p>
        </w:tc>
      </w:tr>
      <w:tr w:rsidR="004B2C60">
        <w:tc>
          <w:tcPr>
            <w:tcW w:w="7668" w:type="dxa"/>
          </w:tcPr>
          <w:p w:rsidR="004B2C60" w:rsidRDefault="0033405A">
            <w:pPr>
              <w:pStyle w:val="10"/>
              <w:numPr>
                <w:ilvl w:val="0"/>
                <w:numId w:val="1"/>
              </w:numPr>
              <w:jc w:val="both"/>
              <w:rPr>
                <w:b/>
                <w:caps/>
              </w:rPr>
            </w:pPr>
            <w:r>
              <w:rPr>
                <w:b/>
                <w:caps/>
              </w:rPr>
              <w:t>ОБЩАЯ  ХАРАКТЕРИСТИКА Рабочей ПРОГРАММЫ УЧЕБНОЙ ДИСЦИПЛИНЫ</w:t>
            </w:r>
          </w:p>
          <w:p w:rsidR="004B2C60" w:rsidRDefault="004B2C60">
            <w:pPr>
              <w:pStyle w:val="10"/>
              <w:ind w:left="644" w:firstLine="0"/>
              <w:jc w:val="both"/>
              <w:rPr>
                <w:b/>
                <w:caps/>
              </w:rPr>
            </w:pPr>
          </w:p>
          <w:p w:rsidR="004B2C60" w:rsidRDefault="004B2C60"/>
        </w:tc>
        <w:tc>
          <w:tcPr>
            <w:tcW w:w="1903" w:type="dxa"/>
          </w:tcPr>
          <w:p w:rsidR="004B2C60" w:rsidRDefault="0033405A">
            <w:pPr>
              <w:jc w:val="center"/>
              <w:rPr>
                <w:sz w:val="28"/>
              </w:rPr>
            </w:pPr>
            <w:r>
              <w:rPr>
                <w:sz w:val="28"/>
              </w:rPr>
              <w:t>2</w:t>
            </w:r>
          </w:p>
        </w:tc>
      </w:tr>
      <w:tr w:rsidR="004B2C60">
        <w:tc>
          <w:tcPr>
            <w:tcW w:w="7668" w:type="dxa"/>
          </w:tcPr>
          <w:p w:rsidR="004B2C60" w:rsidRDefault="0033405A">
            <w:pPr>
              <w:pStyle w:val="10"/>
              <w:numPr>
                <w:ilvl w:val="0"/>
                <w:numId w:val="1"/>
              </w:numPr>
              <w:jc w:val="both"/>
              <w:rPr>
                <w:b/>
                <w:caps/>
              </w:rPr>
            </w:pPr>
            <w:r>
              <w:rPr>
                <w:b/>
                <w:caps/>
              </w:rPr>
              <w:t xml:space="preserve">СТРУКТУРА и </w:t>
            </w:r>
            <w:r w:rsidR="006B372A">
              <w:rPr>
                <w:b/>
                <w:caps/>
              </w:rPr>
              <w:t xml:space="preserve"> </w:t>
            </w:r>
            <w:r>
              <w:rPr>
                <w:b/>
                <w:caps/>
              </w:rPr>
              <w:t>содержание УЧЕБНОЙ ДИСЦИПЛИНЫ</w:t>
            </w:r>
          </w:p>
          <w:p w:rsidR="004B2C60" w:rsidRDefault="004B2C60">
            <w:pPr>
              <w:pStyle w:val="10"/>
              <w:ind w:left="284" w:firstLine="0"/>
              <w:jc w:val="both"/>
              <w:rPr>
                <w:b/>
                <w:caps/>
              </w:rPr>
            </w:pPr>
          </w:p>
        </w:tc>
        <w:tc>
          <w:tcPr>
            <w:tcW w:w="1903" w:type="dxa"/>
          </w:tcPr>
          <w:p w:rsidR="004B2C60" w:rsidRDefault="0033405A">
            <w:pPr>
              <w:jc w:val="center"/>
              <w:rPr>
                <w:sz w:val="28"/>
              </w:rPr>
            </w:pPr>
            <w:r>
              <w:rPr>
                <w:sz w:val="28"/>
              </w:rPr>
              <w:t>9</w:t>
            </w:r>
          </w:p>
        </w:tc>
      </w:tr>
      <w:tr w:rsidR="004B2C60">
        <w:trPr>
          <w:trHeight w:val="670"/>
        </w:trPr>
        <w:tc>
          <w:tcPr>
            <w:tcW w:w="7668" w:type="dxa"/>
          </w:tcPr>
          <w:p w:rsidR="004B2C60" w:rsidRDefault="0033405A">
            <w:pPr>
              <w:pStyle w:val="10"/>
              <w:numPr>
                <w:ilvl w:val="0"/>
                <w:numId w:val="1"/>
              </w:numPr>
              <w:jc w:val="both"/>
              <w:rPr>
                <w:b/>
                <w:caps/>
              </w:rPr>
            </w:pPr>
            <w:r>
              <w:rPr>
                <w:b/>
                <w:caps/>
              </w:rPr>
              <w:t>условия реализации  учебной дисциплины</w:t>
            </w:r>
          </w:p>
          <w:p w:rsidR="004B2C60" w:rsidRDefault="004B2C60">
            <w:pPr>
              <w:pStyle w:val="10"/>
              <w:tabs>
                <w:tab w:val="left" w:pos="0"/>
              </w:tabs>
              <w:ind w:left="284" w:firstLine="0"/>
              <w:jc w:val="both"/>
              <w:rPr>
                <w:b/>
                <w:caps/>
              </w:rPr>
            </w:pPr>
          </w:p>
        </w:tc>
        <w:tc>
          <w:tcPr>
            <w:tcW w:w="1903" w:type="dxa"/>
          </w:tcPr>
          <w:p w:rsidR="004B2C60" w:rsidRDefault="0033405A">
            <w:pPr>
              <w:jc w:val="center"/>
              <w:rPr>
                <w:sz w:val="28"/>
              </w:rPr>
            </w:pPr>
            <w:r>
              <w:rPr>
                <w:sz w:val="28"/>
              </w:rPr>
              <w:t>12</w:t>
            </w:r>
          </w:p>
        </w:tc>
      </w:tr>
      <w:tr w:rsidR="004B2C60">
        <w:tc>
          <w:tcPr>
            <w:tcW w:w="7668" w:type="dxa"/>
          </w:tcPr>
          <w:p w:rsidR="004B2C60" w:rsidRDefault="0033405A">
            <w:pPr>
              <w:pStyle w:val="10"/>
              <w:numPr>
                <w:ilvl w:val="0"/>
                <w:numId w:val="1"/>
              </w:numPr>
              <w:jc w:val="both"/>
              <w:rPr>
                <w:b/>
                <w:caps/>
              </w:rPr>
            </w:pPr>
            <w:r>
              <w:rPr>
                <w:b/>
                <w:caps/>
              </w:rPr>
              <w:t>Контроль и оценка результатов Освоения учебной дисциплины</w:t>
            </w:r>
          </w:p>
          <w:p w:rsidR="004B2C60" w:rsidRDefault="004B2C60">
            <w:pPr>
              <w:pStyle w:val="10"/>
              <w:ind w:left="284" w:firstLine="0"/>
              <w:jc w:val="both"/>
              <w:rPr>
                <w:b/>
                <w:caps/>
              </w:rPr>
            </w:pPr>
          </w:p>
        </w:tc>
        <w:tc>
          <w:tcPr>
            <w:tcW w:w="1903" w:type="dxa"/>
          </w:tcPr>
          <w:p w:rsidR="004B2C60" w:rsidRDefault="0033405A">
            <w:pPr>
              <w:jc w:val="center"/>
              <w:rPr>
                <w:sz w:val="28"/>
              </w:rPr>
            </w:pPr>
            <w:r>
              <w:rPr>
                <w:sz w:val="28"/>
              </w:rPr>
              <w:t>14</w:t>
            </w:r>
          </w:p>
        </w:tc>
      </w:tr>
    </w:tbl>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Default="006B372A" w:rsidP="006B372A">
      <w:pPr>
        <w:pStyle w:val="af7"/>
        <w:widowControl w:val="0"/>
        <w:autoSpaceDE w:val="0"/>
        <w:autoSpaceDN w:val="0"/>
        <w:ind w:left="0"/>
        <w:contextualSpacing w:val="0"/>
        <w:rPr>
          <w:b/>
        </w:rPr>
      </w:pPr>
    </w:p>
    <w:p w:rsidR="006B372A" w:rsidRPr="006B372A" w:rsidRDefault="006B372A" w:rsidP="006B372A">
      <w:pPr>
        <w:pStyle w:val="af7"/>
        <w:widowControl w:val="0"/>
        <w:autoSpaceDE w:val="0"/>
        <w:autoSpaceDN w:val="0"/>
        <w:ind w:left="0"/>
        <w:contextualSpacing w:val="0"/>
        <w:rPr>
          <w:b/>
          <w:sz w:val="28"/>
          <w:szCs w:val="28"/>
        </w:rPr>
      </w:pPr>
    </w:p>
    <w:p w:rsidR="006B372A" w:rsidRPr="006B372A" w:rsidRDefault="006B372A" w:rsidP="006B372A">
      <w:pPr>
        <w:pStyle w:val="af7"/>
        <w:widowControl w:val="0"/>
        <w:numPr>
          <w:ilvl w:val="0"/>
          <w:numId w:val="6"/>
        </w:numPr>
        <w:autoSpaceDE w:val="0"/>
        <w:autoSpaceDN w:val="0"/>
        <w:ind w:left="0" w:firstLine="0"/>
        <w:contextualSpacing w:val="0"/>
        <w:jc w:val="center"/>
        <w:rPr>
          <w:b/>
          <w:sz w:val="28"/>
          <w:szCs w:val="28"/>
        </w:rPr>
      </w:pPr>
      <w:r w:rsidRPr="006B372A">
        <w:rPr>
          <w:b/>
          <w:sz w:val="28"/>
          <w:szCs w:val="28"/>
        </w:rPr>
        <w:t>ОБЩАЯ ХАРАКТЕРИСТИКА   ПРОГРАММЫ УЧЕБНОЙ ДИСЦИПЛИНЫ</w:t>
      </w:r>
    </w:p>
    <w:p w:rsidR="006B372A" w:rsidRPr="006B372A" w:rsidRDefault="006B372A" w:rsidP="006B372A">
      <w:pPr>
        <w:pStyle w:val="af7"/>
        <w:widowControl w:val="0"/>
        <w:autoSpaceDE w:val="0"/>
        <w:autoSpaceDN w:val="0"/>
        <w:ind w:left="0"/>
        <w:contextualSpacing w:val="0"/>
        <w:jc w:val="center"/>
        <w:rPr>
          <w:b/>
          <w:sz w:val="28"/>
          <w:szCs w:val="28"/>
        </w:rPr>
      </w:pPr>
      <w:r w:rsidRPr="006B372A">
        <w:rPr>
          <w:b/>
          <w:sz w:val="28"/>
          <w:szCs w:val="28"/>
        </w:rPr>
        <w:t>«ОП. 07 ОСНОВЫ КАЛЬКУЛЯЦИИ И УЧЁТА»</w:t>
      </w:r>
    </w:p>
    <w:p w:rsidR="006B372A" w:rsidRPr="006B372A" w:rsidRDefault="006B372A" w:rsidP="006B372A">
      <w:pPr>
        <w:ind w:firstLine="709"/>
        <w:jc w:val="both"/>
        <w:outlineLvl w:val="0"/>
        <w:rPr>
          <w:b/>
          <w:sz w:val="28"/>
          <w:szCs w:val="28"/>
        </w:rPr>
      </w:pPr>
    </w:p>
    <w:p w:rsidR="006B372A" w:rsidRPr="006B372A" w:rsidRDefault="006B372A" w:rsidP="006B372A">
      <w:pPr>
        <w:ind w:firstLine="709"/>
        <w:jc w:val="both"/>
        <w:outlineLvl w:val="0"/>
        <w:rPr>
          <w:sz w:val="28"/>
          <w:szCs w:val="28"/>
        </w:rPr>
      </w:pPr>
      <w:r w:rsidRPr="006B372A">
        <w:rPr>
          <w:b/>
          <w:sz w:val="28"/>
          <w:szCs w:val="28"/>
        </w:rPr>
        <w:t xml:space="preserve">1.1. Место дисциплины в структуре основной образовательной программы: </w:t>
      </w:r>
    </w:p>
    <w:p w:rsidR="006B372A" w:rsidRPr="006B372A" w:rsidRDefault="006B372A" w:rsidP="006B372A">
      <w:pPr>
        <w:ind w:firstLine="709"/>
        <w:jc w:val="both"/>
        <w:outlineLvl w:val="0"/>
        <w:rPr>
          <w:sz w:val="28"/>
          <w:szCs w:val="28"/>
        </w:rPr>
      </w:pPr>
      <w:r w:rsidRPr="006B372A">
        <w:rPr>
          <w:sz w:val="28"/>
          <w:szCs w:val="28"/>
        </w:rPr>
        <w:t xml:space="preserve">Учебная дисциплина «ОП.07 Основы калькуляции и учёта» является обязательной частью </w:t>
      </w:r>
      <w:proofErr w:type="spellStart"/>
      <w:r w:rsidRPr="006B372A">
        <w:rPr>
          <w:sz w:val="28"/>
          <w:szCs w:val="28"/>
        </w:rPr>
        <w:t>общепрофессионального</w:t>
      </w:r>
      <w:proofErr w:type="spellEnd"/>
      <w:r w:rsidRPr="006B372A">
        <w:rPr>
          <w:sz w:val="28"/>
          <w:szCs w:val="28"/>
        </w:rPr>
        <w:t xml:space="preserve"> цикла примерной основной образовательной программы в соответствии с ФГОС по профессии.</w:t>
      </w:r>
    </w:p>
    <w:p w:rsidR="006B372A" w:rsidRPr="006B372A" w:rsidRDefault="006B372A" w:rsidP="006B372A">
      <w:pPr>
        <w:pStyle w:val="TableParagraph"/>
        <w:ind w:firstLine="709"/>
        <w:jc w:val="both"/>
        <w:outlineLvl w:val="0"/>
        <w:rPr>
          <w:sz w:val="28"/>
          <w:szCs w:val="28"/>
        </w:rPr>
      </w:pPr>
      <w:r w:rsidRPr="006B372A">
        <w:rPr>
          <w:sz w:val="28"/>
          <w:szCs w:val="28"/>
        </w:rPr>
        <w:t xml:space="preserve">Особое значение дисциплина имеет при формировании и развитии ОК 01-05, </w:t>
      </w:r>
      <w:r w:rsidRPr="006B372A">
        <w:rPr>
          <w:sz w:val="28"/>
          <w:szCs w:val="28"/>
        </w:rPr>
        <w:br/>
        <w:t>ОК 09, ОК 10.</w:t>
      </w:r>
    </w:p>
    <w:p w:rsidR="006B372A" w:rsidRPr="006B372A" w:rsidRDefault="006B372A" w:rsidP="006B372A">
      <w:pPr>
        <w:pStyle w:val="TableParagraph"/>
        <w:ind w:firstLine="709"/>
        <w:jc w:val="both"/>
        <w:outlineLvl w:val="0"/>
        <w:rPr>
          <w:sz w:val="28"/>
          <w:szCs w:val="28"/>
        </w:rPr>
      </w:pPr>
      <w:r w:rsidRPr="006B372A">
        <w:rPr>
          <w:b/>
          <w:sz w:val="28"/>
          <w:szCs w:val="28"/>
        </w:rPr>
        <w:t>1.2. Цель и планируемые результаты освоения дисциплины:</w:t>
      </w:r>
    </w:p>
    <w:p w:rsidR="006B372A" w:rsidRPr="006B372A" w:rsidRDefault="006B372A" w:rsidP="006B372A">
      <w:pPr>
        <w:suppressAutoHyphens/>
        <w:ind w:firstLine="709"/>
        <w:jc w:val="both"/>
        <w:outlineLvl w:val="0"/>
        <w:rPr>
          <w:sz w:val="28"/>
          <w:szCs w:val="28"/>
        </w:rPr>
      </w:pPr>
      <w:r w:rsidRPr="006B372A">
        <w:rPr>
          <w:sz w:val="28"/>
          <w:szCs w:val="28"/>
        </w:rPr>
        <w:t xml:space="preserve">В рамках программы учебной дисциплины </w:t>
      </w:r>
      <w:proofErr w:type="gramStart"/>
      <w:r w:rsidRPr="006B372A">
        <w:rPr>
          <w:sz w:val="28"/>
          <w:szCs w:val="28"/>
        </w:rPr>
        <w:t>обучающимися</w:t>
      </w:r>
      <w:proofErr w:type="gramEnd"/>
      <w:r w:rsidRPr="006B372A">
        <w:rPr>
          <w:sz w:val="28"/>
          <w:szCs w:val="28"/>
        </w:rPr>
        <w:t xml:space="preserve"> осваиваются умения и знания</w:t>
      </w:r>
    </w:p>
    <w:tbl>
      <w:tblPr>
        <w:tblStyle w:val="TableNormal"/>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1"/>
        <w:gridCol w:w="2723"/>
        <w:gridCol w:w="4932"/>
      </w:tblGrid>
      <w:tr w:rsidR="006B372A" w:rsidRPr="006B372A" w:rsidTr="00CE3B1B">
        <w:tc>
          <w:tcPr>
            <w:tcW w:w="1701" w:type="dxa"/>
            <w:tcMar>
              <w:top w:w="57" w:type="dxa"/>
              <w:left w:w="57" w:type="dxa"/>
              <w:bottom w:w="57" w:type="dxa"/>
              <w:right w:w="57" w:type="dxa"/>
            </w:tcMar>
          </w:tcPr>
          <w:p w:rsidR="006B372A" w:rsidRPr="006B372A" w:rsidRDefault="006B372A" w:rsidP="00CE3B1B">
            <w:pPr>
              <w:pStyle w:val="TableParagraph"/>
              <w:rPr>
                <w:rFonts w:ascii="Times New Roman" w:hAnsi="Times New Roman" w:cs="Times New Roman"/>
                <w:b/>
                <w:sz w:val="28"/>
                <w:szCs w:val="28"/>
              </w:rPr>
            </w:pPr>
            <w:proofErr w:type="spellStart"/>
            <w:r w:rsidRPr="006B372A">
              <w:rPr>
                <w:rFonts w:ascii="Times New Roman" w:hAnsi="Times New Roman" w:cs="Times New Roman"/>
                <w:b/>
                <w:sz w:val="28"/>
                <w:szCs w:val="28"/>
              </w:rPr>
              <w:t>Код</w:t>
            </w:r>
            <w:proofErr w:type="spellEnd"/>
            <w:r w:rsidRPr="006B372A">
              <w:rPr>
                <w:rFonts w:ascii="Times New Roman" w:hAnsi="Times New Roman" w:cs="Times New Roman"/>
                <w:b/>
                <w:sz w:val="28"/>
                <w:szCs w:val="28"/>
              </w:rPr>
              <w:t xml:space="preserve"> ПК, ОК</w:t>
            </w:r>
            <w:r w:rsidRPr="006B372A">
              <w:rPr>
                <w:rStyle w:val="ae"/>
                <w:rFonts w:ascii="Times New Roman" w:hAnsi="Times New Roman" w:cs="Times New Roman"/>
                <w:i/>
                <w:sz w:val="28"/>
                <w:szCs w:val="28"/>
              </w:rPr>
              <w:footnoteReference w:id="1"/>
            </w:r>
          </w:p>
        </w:tc>
        <w:tc>
          <w:tcPr>
            <w:tcW w:w="2723" w:type="dxa"/>
            <w:tcMar>
              <w:top w:w="57" w:type="dxa"/>
              <w:left w:w="57" w:type="dxa"/>
              <w:bottom w:w="57" w:type="dxa"/>
              <w:right w:w="57" w:type="dxa"/>
            </w:tcMar>
          </w:tcPr>
          <w:p w:rsidR="006B372A" w:rsidRPr="006B372A" w:rsidRDefault="006B372A" w:rsidP="00CE3B1B">
            <w:pPr>
              <w:pStyle w:val="TableParagraph"/>
              <w:rPr>
                <w:rFonts w:ascii="Times New Roman" w:hAnsi="Times New Roman" w:cs="Times New Roman"/>
                <w:b/>
                <w:sz w:val="28"/>
                <w:szCs w:val="28"/>
              </w:rPr>
            </w:pPr>
            <w:proofErr w:type="spellStart"/>
            <w:r w:rsidRPr="006B372A">
              <w:rPr>
                <w:rFonts w:ascii="Times New Roman" w:hAnsi="Times New Roman" w:cs="Times New Roman"/>
                <w:b/>
                <w:sz w:val="28"/>
                <w:szCs w:val="28"/>
              </w:rPr>
              <w:t>Умения</w:t>
            </w:r>
            <w:proofErr w:type="spellEnd"/>
          </w:p>
        </w:tc>
        <w:tc>
          <w:tcPr>
            <w:tcW w:w="4932" w:type="dxa"/>
            <w:tcMar>
              <w:top w:w="57" w:type="dxa"/>
              <w:left w:w="57" w:type="dxa"/>
              <w:bottom w:w="57" w:type="dxa"/>
              <w:right w:w="57" w:type="dxa"/>
            </w:tcMar>
          </w:tcPr>
          <w:p w:rsidR="006B372A" w:rsidRPr="006B372A" w:rsidRDefault="006B372A" w:rsidP="00CE3B1B">
            <w:pPr>
              <w:pStyle w:val="TableParagraph"/>
              <w:rPr>
                <w:rFonts w:ascii="Times New Roman" w:hAnsi="Times New Roman" w:cs="Times New Roman"/>
                <w:b/>
                <w:sz w:val="28"/>
                <w:szCs w:val="28"/>
              </w:rPr>
            </w:pPr>
            <w:proofErr w:type="spellStart"/>
            <w:r w:rsidRPr="006B372A">
              <w:rPr>
                <w:rFonts w:ascii="Times New Roman" w:hAnsi="Times New Roman" w:cs="Times New Roman"/>
                <w:b/>
                <w:sz w:val="28"/>
                <w:szCs w:val="28"/>
              </w:rPr>
              <w:t>Знания</w:t>
            </w:r>
            <w:proofErr w:type="spellEnd"/>
          </w:p>
        </w:tc>
      </w:tr>
      <w:tr w:rsidR="006B372A" w:rsidRPr="006B372A" w:rsidTr="00CE3B1B">
        <w:tc>
          <w:tcPr>
            <w:tcW w:w="1701" w:type="dxa"/>
            <w:tcMar>
              <w:top w:w="57" w:type="dxa"/>
              <w:left w:w="57" w:type="dxa"/>
              <w:bottom w:w="57" w:type="dxa"/>
              <w:right w:w="57" w:type="dxa"/>
            </w:tcMar>
          </w:tcPr>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ПК 1.2-1.4,</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ПК 2.2-2.8,</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ПК 3.2-3.6,</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ПК 4.2-4.5,</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ПК 5.2-5.5</w:t>
            </w:r>
          </w:p>
          <w:p w:rsidR="006B372A" w:rsidRPr="006B372A" w:rsidRDefault="006B372A" w:rsidP="00CE3B1B">
            <w:pPr>
              <w:pStyle w:val="TableParagraph"/>
              <w:rPr>
                <w:rFonts w:ascii="Times New Roman" w:hAnsi="Times New Roman" w:cs="Times New Roman"/>
                <w:sz w:val="28"/>
                <w:szCs w:val="28"/>
              </w:rPr>
            </w:pPr>
            <w:r w:rsidRPr="006B372A">
              <w:rPr>
                <w:rFonts w:ascii="Times New Roman" w:hAnsi="Times New Roman" w:cs="Times New Roman"/>
                <w:sz w:val="28"/>
                <w:szCs w:val="28"/>
              </w:rPr>
              <w:t>ОК 01-05,</w:t>
            </w:r>
          </w:p>
          <w:p w:rsidR="006B372A" w:rsidRPr="006B372A" w:rsidRDefault="006B372A" w:rsidP="00CE3B1B">
            <w:pPr>
              <w:pStyle w:val="TableParagraph"/>
              <w:rPr>
                <w:rFonts w:ascii="Times New Roman" w:hAnsi="Times New Roman" w:cs="Times New Roman"/>
                <w:sz w:val="28"/>
                <w:szCs w:val="28"/>
              </w:rPr>
            </w:pPr>
            <w:r w:rsidRPr="006B372A">
              <w:rPr>
                <w:rFonts w:ascii="Times New Roman" w:hAnsi="Times New Roman" w:cs="Times New Roman"/>
                <w:sz w:val="28"/>
                <w:szCs w:val="28"/>
              </w:rPr>
              <w:t>ОК 09, ОК 10</w:t>
            </w:r>
          </w:p>
        </w:tc>
        <w:tc>
          <w:tcPr>
            <w:tcW w:w="2723" w:type="dxa"/>
            <w:tcMar>
              <w:top w:w="57" w:type="dxa"/>
              <w:left w:w="57" w:type="dxa"/>
              <w:bottom w:w="57" w:type="dxa"/>
              <w:right w:w="57" w:type="dxa"/>
            </w:tcMar>
          </w:tcPr>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-вести учет, оформлять документы первичной отчетности по учету сырья, товаров и тары в кладовой организации питания;</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-составлять товарный отчет за день;</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-определять процентную долю потерь на производстве при различных видах обработки сырья;</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 xml:space="preserve">составлять </w:t>
            </w:r>
            <w:proofErr w:type="spellStart"/>
            <w:r w:rsidRPr="006B372A">
              <w:rPr>
                <w:rFonts w:ascii="Times New Roman" w:hAnsi="Times New Roman" w:cs="Times New Roman"/>
                <w:sz w:val="28"/>
                <w:szCs w:val="28"/>
                <w:lang w:val="ru-RU"/>
              </w:rPr>
              <w:t>планменю</w:t>
            </w:r>
            <w:proofErr w:type="spellEnd"/>
            <w:r w:rsidRPr="006B372A">
              <w:rPr>
                <w:rFonts w:ascii="Times New Roman" w:hAnsi="Times New Roman" w:cs="Times New Roman"/>
                <w:sz w:val="28"/>
                <w:szCs w:val="28"/>
                <w:lang w:val="ru-RU"/>
              </w:rPr>
              <w:t xml:space="preserve">, работать со сборником рецептур блюд и кулинарных изделий, </w:t>
            </w:r>
            <w:proofErr w:type="gramStart"/>
            <w:r w:rsidRPr="006B372A">
              <w:rPr>
                <w:rFonts w:ascii="Times New Roman" w:hAnsi="Times New Roman" w:cs="Times New Roman"/>
                <w:sz w:val="28"/>
                <w:szCs w:val="28"/>
                <w:lang w:val="ru-RU"/>
              </w:rPr>
              <w:t>технологическими</w:t>
            </w:r>
            <w:proofErr w:type="gramEnd"/>
            <w:r w:rsidRPr="006B372A">
              <w:rPr>
                <w:rFonts w:ascii="Times New Roman" w:hAnsi="Times New Roman" w:cs="Times New Roman"/>
                <w:sz w:val="28"/>
                <w:szCs w:val="28"/>
                <w:lang w:val="ru-RU"/>
              </w:rPr>
              <w:t xml:space="preserve"> и </w:t>
            </w:r>
            <w:proofErr w:type="spellStart"/>
            <w:r w:rsidRPr="006B372A">
              <w:rPr>
                <w:rFonts w:ascii="Times New Roman" w:hAnsi="Times New Roman" w:cs="Times New Roman"/>
                <w:sz w:val="28"/>
                <w:szCs w:val="28"/>
                <w:lang w:val="ru-RU"/>
              </w:rPr>
              <w:t>технико</w:t>
            </w:r>
            <w:proofErr w:type="spellEnd"/>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 xml:space="preserve">технологическими </w:t>
            </w:r>
            <w:r w:rsidRPr="006B372A">
              <w:rPr>
                <w:rFonts w:ascii="Times New Roman" w:hAnsi="Times New Roman" w:cs="Times New Roman"/>
                <w:sz w:val="28"/>
                <w:szCs w:val="28"/>
                <w:lang w:val="ru-RU"/>
              </w:rPr>
              <w:lastRenderedPageBreak/>
              <w:t>картами;</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-рассчитывать цены на готовую продукцию и полуфабрикаты собственного производства, оформлять калькуляционные карточки;</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-участвовать в проведении инвентаризации в кладовой и на производстве;</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 xml:space="preserve">-пользоваться контрольно-кассовыми машинами или средствами </w:t>
            </w:r>
            <w:proofErr w:type="spellStart"/>
            <w:r w:rsidRPr="006B372A">
              <w:rPr>
                <w:rFonts w:ascii="Times New Roman" w:hAnsi="Times New Roman" w:cs="Times New Roman"/>
                <w:sz w:val="28"/>
                <w:szCs w:val="28"/>
                <w:lang w:val="ru-RU"/>
              </w:rPr>
              <w:t>атвтоматизации</w:t>
            </w:r>
            <w:proofErr w:type="spellEnd"/>
            <w:r w:rsidRPr="006B372A">
              <w:rPr>
                <w:rFonts w:ascii="Times New Roman" w:hAnsi="Times New Roman" w:cs="Times New Roman"/>
                <w:sz w:val="28"/>
                <w:szCs w:val="28"/>
                <w:lang w:val="ru-RU"/>
              </w:rPr>
              <w:t xml:space="preserve"> при расчетах с потребителями;</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-принимать оплату наличными деньгами;</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-принимать и оформлять безналичные платежи;</w:t>
            </w:r>
          </w:p>
          <w:p w:rsidR="006B372A" w:rsidRPr="006B372A" w:rsidRDefault="006B372A" w:rsidP="00CE3B1B">
            <w:pPr>
              <w:pStyle w:val="TableParagraph"/>
              <w:rPr>
                <w:rFonts w:ascii="Times New Roman" w:hAnsi="Times New Roman" w:cs="Times New Roman"/>
                <w:sz w:val="28"/>
                <w:szCs w:val="28"/>
              </w:rPr>
            </w:pPr>
            <w:r w:rsidRPr="006B372A">
              <w:rPr>
                <w:rFonts w:ascii="Times New Roman" w:hAnsi="Times New Roman" w:cs="Times New Roman"/>
                <w:sz w:val="28"/>
                <w:szCs w:val="28"/>
              </w:rPr>
              <w:t>-</w:t>
            </w:r>
            <w:proofErr w:type="spellStart"/>
            <w:r w:rsidRPr="006B372A">
              <w:rPr>
                <w:rFonts w:ascii="Times New Roman" w:hAnsi="Times New Roman" w:cs="Times New Roman"/>
                <w:sz w:val="28"/>
                <w:szCs w:val="28"/>
              </w:rPr>
              <w:t>составлять</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отчеты</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по</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платежам</w:t>
            </w:r>
            <w:proofErr w:type="spellEnd"/>
            <w:r w:rsidRPr="006B372A">
              <w:rPr>
                <w:rFonts w:ascii="Times New Roman" w:hAnsi="Times New Roman" w:cs="Times New Roman"/>
                <w:sz w:val="28"/>
                <w:szCs w:val="28"/>
              </w:rPr>
              <w:t>.</w:t>
            </w:r>
          </w:p>
        </w:tc>
        <w:tc>
          <w:tcPr>
            <w:tcW w:w="4932" w:type="dxa"/>
            <w:tcMar>
              <w:top w:w="57" w:type="dxa"/>
              <w:left w:w="57" w:type="dxa"/>
              <w:bottom w:w="57" w:type="dxa"/>
              <w:right w:w="57" w:type="dxa"/>
            </w:tcMar>
          </w:tcPr>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lastRenderedPageBreak/>
              <w:t>-виды учета, требования, предъявляемые к учету;</w:t>
            </w:r>
          </w:p>
          <w:p w:rsidR="006B372A" w:rsidRPr="006B372A" w:rsidRDefault="006B372A" w:rsidP="006B372A">
            <w:pPr>
              <w:pStyle w:val="TableParagraph"/>
              <w:numPr>
                <w:ilvl w:val="0"/>
                <w:numId w:val="5"/>
              </w:numPr>
              <w:ind w:left="0" w:firstLine="0"/>
              <w:rPr>
                <w:rFonts w:ascii="Times New Roman" w:hAnsi="Times New Roman" w:cs="Times New Roman"/>
                <w:sz w:val="28"/>
                <w:szCs w:val="28"/>
              </w:rPr>
            </w:pPr>
            <w:proofErr w:type="spellStart"/>
            <w:r w:rsidRPr="006B372A">
              <w:rPr>
                <w:rFonts w:ascii="Times New Roman" w:hAnsi="Times New Roman" w:cs="Times New Roman"/>
                <w:sz w:val="28"/>
                <w:szCs w:val="28"/>
              </w:rPr>
              <w:t>задачи</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бухгалтерского</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учета</w:t>
            </w:r>
            <w:proofErr w:type="spellEnd"/>
            <w:r w:rsidRPr="006B372A">
              <w:rPr>
                <w:rFonts w:ascii="Times New Roman" w:hAnsi="Times New Roman" w:cs="Times New Roman"/>
                <w:sz w:val="28"/>
                <w:szCs w:val="28"/>
              </w:rPr>
              <w:t>;</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-предмет и метод бухгалтерского учета;</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-элементы бухгалтерского учета;</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-принципы и формы организации бухгалтерского учета</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особенности организации бухгалтерского учета в общественном питании;</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основные направления совершенствования, учета и контроля отчетности на современном этапе;</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формы документов, применяемых в организациях питания, их классификацию;</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требования, предъявляемые к содержанию и оформлению документов;</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права, обязанности и ответственность главного бухгалтера;</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понятие цены, ее элементы, виды цен, понятие калькуляции и порядок определения розничных цен на продукцию собственного производства;</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lastRenderedPageBreak/>
              <w:t>понятие товарооборота предприятий питания, его виды и методы расчета.</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сущность плана-меню, его назначение, виды, порядок составления;</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-правила документального оформления движения материальных ценностей;</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источники поступления продуктов и тары;</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 xml:space="preserve">-правила </w:t>
            </w:r>
            <w:proofErr w:type="spellStart"/>
            <w:r w:rsidRPr="006B372A">
              <w:rPr>
                <w:rFonts w:ascii="Times New Roman" w:hAnsi="Times New Roman" w:cs="Times New Roman"/>
                <w:sz w:val="28"/>
                <w:szCs w:val="28"/>
                <w:lang w:val="ru-RU"/>
              </w:rPr>
              <w:t>оприходования</w:t>
            </w:r>
            <w:proofErr w:type="spellEnd"/>
            <w:r w:rsidRPr="006B372A">
              <w:rPr>
                <w:rFonts w:ascii="Times New Roman" w:hAnsi="Times New Roman" w:cs="Times New Roman"/>
                <w:sz w:val="28"/>
                <w:szCs w:val="28"/>
                <w:lang w:val="ru-RU"/>
              </w:rPr>
              <w:t xml:space="preserve"> товаров и тары материально-ответственными лицами,</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реализованных и отпущенных товаров;</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 xml:space="preserve">-методику осуществления </w:t>
            </w:r>
            <w:proofErr w:type="gramStart"/>
            <w:r w:rsidRPr="006B372A">
              <w:rPr>
                <w:rFonts w:ascii="Times New Roman" w:hAnsi="Times New Roman" w:cs="Times New Roman"/>
                <w:sz w:val="28"/>
                <w:szCs w:val="28"/>
                <w:lang w:val="ru-RU"/>
              </w:rPr>
              <w:t>контроля за</w:t>
            </w:r>
            <w:proofErr w:type="gramEnd"/>
            <w:r w:rsidRPr="006B372A">
              <w:rPr>
                <w:rFonts w:ascii="Times New Roman" w:hAnsi="Times New Roman" w:cs="Times New Roman"/>
                <w:sz w:val="28"/>
                <w:szCs w:val="28"/>
                <w:lang w:val="ru-RU"/>
              </w:rPr>
              <w:t xml:space="preserve"> товарными запасами;</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-понятие и виды товарных потерь, методику их списания;</w:t>
            </w:r>
          </w:p>
          <w:p w:rsidR="006B372A" w:rsidRPr="006B372A" w:rsidRDefault="006B372A" w:rsidP="00CE3B1B">
            <w:pPr>
              <w:pStyle w:val="TableParagraph"/>
              <w:rPr>
                <w:rFonts w:ascii="Times New Roman" w:hAnsi="Times New Roman" w:cs="Times New Roman"/>
                <w:sz w:val="28"/>
                <w:szCs w:val="28"/>
                <w:lang w:val="ru-RU"/>
              </w:rPr>
            </w:pPr>
            <w:r w:rsidRPr="006B372A">
              <w:rPr>
                <w:rFonts w:ascii="Times New Roman" w:hAnsi="Times New Roman" w:cs="Times New Roman"/>
                <w:sz w:val="28"/>
                <w:szCs w:val="28"/>
                <w:lang w:val="ru-RU"/>
              </w:rPr>
              <w:t>-методику проведения инвентаризации и выявления ее результатов;</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понятие материальной ответственности, ее документальное оформление, отчетность материально-ответственных лиц;</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порядок оформления и учета доверенностей;</w:t>
            </w:r>
          </w:p>
          <w:p w:rsidR="006B372A" w:rsidRPr="006B372A" w:rsidRDefault="006B372A" w:rsidP="006B372A">
            <w:pPr>
              <w:pStyle w:val="TableParagraph"/>
              <w:numPr>
                <w:ilvl w:val="0"/>
                <w:numId w:val="5"/>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ассортимент меню и цены на готовую продукцию на день принятия платежей;</w:t>
            </w:r>
          </w:p>
          <w:p w:rsidR="006B372A" w:rsidRPr="006B372A" w:rsidRDefault="006B372A" w:rsidP="006B372A">
            <w:pPr>
              <w:pStyle w:val="TableParagraph"/>
              <w:numPr>
                <w:ilvl w:val="0"/>
                <w:numId w:val="4"/>
              </w:numPr>
              <w:ind w:left="0" w:firstLine="0"/>
              <w:rPr>
                <w:rFonts w:ascii="Times New Roman" w:hAnsi="Times New Roman" w:cs="Times New Roman"/>
                <w:sz w:val="28"/>
                <w:szCs w:val="28"/>
              </w:rPr>
            </w:pPr>
            <w:proofErr w:type="spellStart"/>
            <w:r w:rsidRPr="006B372A">
              <w:rPr>
                <w:rFonts w:ascii="Times New Roman" w:hAnsi="Times New Roman" w:cs="Times New Roman"/>
                <w:sz w:val="28"/>
                <w:szCs w:val="28"/>
              </w:rPr>
              <w:t>правила</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торговли</w:t>
            </w:r>
            <w:proofErr w:type="spellEnd"/>
            <w:r w:rsidRPr="006B372A">
              <w:rPr>
                <w:rFonts w:ascii="Times New Roman" w:hAnsi="Times New Roman" w:cs="Times New Roman"/>
                <w:sz w:val="28"/>
                <w:szCs w:val="28"/>
              </w:rPr>
              <w:t>;</w:t>
            </w:r>
          </w:p>
          <w:p w:rsidR="006B372A" w:rsidRPr="006B372A" w:rsidRDefault="006B372A" w:rsidP="006B372A">
            <w:pPr>
              <w:pStyle w:val="TableParagraph"/>
              <w:numPr>
                <w:ilvl w:val="0"/>
                <w:numId w:val="4"/>
              </w:numPr>
              <w:ind w:left="0" w:firstLine="0"/>
              <w:rPr>
                <w:rFonts w:ascii="Times New Roman" w:hAnsi="Times New Roman" w:cs="Times New Roman"/>
                <w:sz w:val="28"/>
                <w:szCs w:val="28"/>
              </w:rPr>
            </w:pPr>
            <w:proofErr w:type="spellStart"/>
            <w:r w:rsidRPr="006B372A">
              <w:rPr>
                <w:rFonts w:ascii="Times New Roman" w:hAnsi="Times New Roman" w:cs="Times New Roman"/>
                <w:sz w:val="28"/>
                <w:szCs w:val="28"/>
              </w:rPr>
              <w:t>виды</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оплаты</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по</w:t>
            </w:r>
            <w:proofErr w:type="spellEnd"/>
            <w:r w:rsidRPr="006B372A">
              <w:rPr>
                <w:rFonts w:ascii="Times New Roman" w:hAnsi="Times New Roman" w:cs="Times New Roman"/>
                <w:sz w:val="28"/>
                <w:szCs w:val="28"/>
              </w:rPr>
              <w:t xml:space="preserve"> </w:t>
            </w:r>
            <w:proofErr w:type="spellStart"/>
            <w:r w:rsidRPr="006B372A">
              <w:rPr>
                <w:rFonts w:ascii="Times New Roman" w:hAnsi="Times New Roman" w:cs="Times New Roman"/>
                <w:sz w:val="28"/>
                <w:szCs w:val="28"/>
              </w:rPr>
              <w:t>платежам</w:t>
            </w:r>
            <w:proofErr w:type="spellEnd"/>
            <w:r w:rsidRPr="006B372A">
              <w:rPr>
                <w:rFonts w:ascii="Times New Roman" w:hAnsi="Times New Roman" w:cs="Times New Roman"/>
                <w:sz w:val="28"/>
                <w:szCs w:val="28"/>
              </w:rPr>
              <w:t>;</w:t>
            </w:r>
          </w:p>
          <w:p w:rsidR="006B372A" w:rsidRPr="006B372A" w:rsidRDefault="006B372A" w:rsidP="006B372A">
            <w:pPr>
              <w:pStyle w:val="TableParagraph"/>
              <w:numPr>
                <w:ilvl w:val="0"/>
                <w:numId w:val="4"/>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виды и правила осуществления кассовых операций;</w:t>
            </w:r>
          </w:p>
          <w:p w:rsidR="006B372A" w:rsidRPr="006B372A" w:rsidRDefault="006B372A" w:rsidP="006B372A">
            <w:pPr>
              <w:pStyle w:val="TableParagraph"/>
              <w:numPr>
                <w:ilvl w:val="0"/>
                <w:numId w:val="4"/>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правила и порядок расчетов с потребителями при оплате наличными деньгами и при безналичной форме оплаты;</w:t>
            </w:r>
          </w:p>
          <w:p w:rsidR="006B372A" w:rsidRPr="006B372A" w:rsidRDefault="006B372A" w:rsidP="006B372A">
            <w:pPr>
              <w:pStyle w:val="TableParagraph"/>
              <w:numPr>
                <w:ilvl w:val="0"/>
                <w:numId w:val="4"/>
              </w:numPr>
              <w:ind w:left="0" w:firstLine="0"/>
              <w:rPr>
                <w:rFonts w:ascii="Times New Roman" w:hAnsi="Times New Roman" w:cs="Times New Roman"/>
                <w:sz w:val="28"/>
                <w:szCs w:val="28"/>
                <w:lang w:val="ru-RU"/>
              </w:rPr>
            </w:pPr>
            <w:r w:rsidRPr="006B372A">
              <w:rPr>
                <w:rFonts w:ascii="Times New Roman" w:hAnsi="Times New Roman" w:cs="Times New Roman"/>
                <w:sz w:val="28"/>
                <w:szCs w:val="28"/>
                <w:lang w:val="ru-RU"/>
              </w:rPr>
              <w:t>правила поведения, степень ответственности за правильность расчетов с потребителями.</w:t>
            </w:r>
          </w:p>
        </w:tc>
      </w:tr>
    </w:tbl>
    <w:p w:rsidR="006B372A" w:rsidRPr="006B372A" w:rsidRDefault="006B372A" w:rsidP="006B372A">
      <w:pPr>
        <w:pStyle w:val="a3"/>
        <w:rPr>
          <w:b/>
          <w:sz w:val="28"/>
          <w:szCs w:val="28"/>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Pr="00677521" w:rsidRDefault="006B372A" w:rsidP="006B372A">
      <w:pPr>
        <w:pStyle w:val="af7"/>
        <w:widowControl w:val="0"/>
        <w:numPr>
          <w:ilvl w:val="0"/>
          <w:numId w:val="6"/>
        </w:numPr>
        <w:autoSpaceDE w:val="0"/>
        <w:autoSpaceDN w:val="0"/>
        <w:ind w:left="0" w:firstLine="0"/>
        <w:contextualSpacing w:val="0"/>
        <w:jc w:val="center"/>
        <w:rPr>
          <w:b/>
        </w:rPr>
      </w:pPr>
      <w:r w:rsidRPr="00677521">
        <w:rPr>
          <w:b/>
        </w:rPr>
        <w:lastRenderedPageBreak/>
        <w:t>СТРУКТУРА И СОДЕРЖАНИЕ УЧЕБНОЙ ДИСЦИПЛИНЫ</w:t>
      </w:r>
    </w:p>
    <w:p w:rsidR="006B372A" w:rsidRPr="00677521" w:rsidRDefault="006B372A" w:rsidP="006B372A">
      <w:pPr>
        <w:pStyle w:val="a3"/>
        <w:tabs>
          <w:tab w:val="left" w:pos="1515"/>
        </w:tabs>
        <w:rPr>
          <w:b/>
        </w:rPr>
      </w:pPr>
      <w:r>
        <w:rPr>
          <w:b/>
        </w:rPr>
        <w:tab/>
      </w:r>
    </w:p>
    <w:p w:rsidR="006B372A" w:rsidRDefault="006B372A" w:rsidP="006B372A">
      <w:pPr>
        <w:pStyle w:val="2"/>
        <w:widowControl w:val="0"/>
        <w:numPr>
          <w:ilvl w:val="1"/>
          <w:numId w:val="6"/>
        </w:numPr>
        <w:autoSpaceDE w:val="0"/>
        <w:autoSpaceDN w:val="0"/>
        <w:spacing w:before="0" w:after="0"/>
        <w:ind w:left="999" w:hanging="421"/>
        <w:jc w:val="left"/>
      </w:pPr>
      <w:r w:rsidRPr="00677521">
        <w:t>Объем учебной дисциплины и виды учебной работы</w:t>
      </w:r>
    </w:p>
    <w:p w:rsidR="006B372A" w:rsidRDefault="006B372A" w:rsidP="006B372A"/>
    <w:p w:rsidR="006B372A" w:rsidRPr="006B372A" w:rsidRDefault="006B372A" w:rsidP="006B372A"/>
    <w:tbl>
      <w:tblPr>
        <w:tblStyle w:val="TableNormal"/>
        <w:tblW w:w="9574"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58"/>
        <w:gridCol w:w="10"/>
        <w:gridCol w:w="1906"/>
      </w:tblGrid>
      <w:tr w:rsidR="006B372A" w:rsidRPr="00677521" w:rsidTr="00CE3B1B">
        <w:trPr>
          <w:trHeight w:val="488"/>
        </w:trPr>
        <w:tc>
          <w:tcPr>
            <w:tcW w:w="7658" w:type="dxa"/>
          </w:tcPr>
          <w:p w:rsidR="006B372A" w:rsidRPr="00677521" w:rsidRDefault="006B372A" w:rsidP="00CE3B1B">
            <w:pPr>
              <w:pStyle w:val="TableParagraph"/>
              <w:spacing w:line="276" w:lineRule="auto"/>
              <w:ind w:left="113"/>
              <w:rPr>
                <w:b/>
                <w:sz w:val="24"/>
                <w:szCs w:val="24"/>
              </w:rPr>
            </w:pPr>
            <w:proofErr w:type="spellStart"/>
            <w:r w:rsidRPr="00677521">
              <w:rPr>
                <w:b/>
                <w:sz w:val="24"/>
                <w:szCs w:val="24"/>
              </w:rPr>
              <w:t>Вид</w:t>
            </w:r>
            <w:proofErr w:type="spellEnd"/>
            <w:r w:rsidRPr="00677521">
              <w:rPr>
                <w:b/>
                <w:sz w:val="24"/>
                <w:szCs w:val="24"/>
              </w:rPr>
              <w:t xml:space="preserve"> </w:t>
            </w:r>
            <w:proofErr w:type="spellStart"/>
            <w:r w:rsidRPr="00677521">
              <w:rPr>
                <w:b/>
                <w:sz w:val="24"/>
                <w:szCs w:val="24"/>
              </w:rPr>
              <w:t>учебной</w:t>
            </w:r>
            <w:proofErr w:type="spellEnd"/>
            <w:r w:rsidRPr="00677521">
              <w:rPr>
                <w:b/>
                <w:sz w:val="24"/>
                <w:szCs w:val="24"/>
              </w:rPr>
              <w:t xml:space="preserve"> </w:t>
            </w:r>
            <w:proofErr w:type="spellStart"/>
            <w:r w:rsidRPr="00677521">
              <w:rPr>
                <w:b/>
                <w:sz w:val="24"/>
                <w:szCs w:val="24"/>
              </w:rPr>
              <w:t>работы</w:t>
            </w:r>
            <w:proofErr w:type="spellEnd"/>
          </w:p>
        </w:tc>
        <w:tc>
          <w:tcPr>
            <w:tcW w:w="1916" w:type="dxa"/>
            <w:gridSpan w:val="2"/>
          </w:tcPr>
          <w:p w:rsidR="006B372A" w:rsidRPr="00677521" w:rsidRDefault="006B372A" w:rsidP="00CE3B1B">
            <w:pPr>
              <w:pStyle w:val="TableParagraph"/>
              <w:spacing w:line="276" w:lineRule="auto"/>
              <w:ind w:left="113"/>
              <w:rPr>
                <w:b/>
                <w:sz w:val="24"/>
                <w:szCs w:val="24"/>
              </w:rPr>
            </w:pPr>
            <w:proofErr w:type="spellStart"/>
            <w:r w:rsidRPr="00677521">
              <w:rPr>
                <w:b/>
                <w:sz w:val="24"/>
                <w:szCs w:val="24"/>
              </w:rPr>
              <w:t>Объем</w:t>
            </w:r>
            <w:proofErr w:type="spellEnd"/>
            <w:r w:rsidRPr="00677521">
              <w:rPr>
                <w:b/>
                <w:sz w:val="24"/>
                <w:szCs w:val="24"/>
              </w:rPr>
              <w:t xml:space="preserve"> </w:t>
            </w:r>
            <w:proofErr w:type="spellStart"/>
            <w:r w:rsidRPr="00677521">
              <w:rPr>
                <w:b/>
                <w:sz w:val="24"/>
                <w:szCs w:val="24"/>
              </w:rPr>
              <w:t>часов</w:t>
            </w:r>
            <w:proofErr w:type="spellEnd"/>
          </w:p>
        </w:tc>
      </w:tr>
      <w:tr w:rsidR="006B372A" w:rsidRPr="00677521" w:rsidTr="00CE3B1B">
        <w:trPr>
          <w:trHeight w:val="488"/>
        </w:trPr>
        <w:tc>
          <w:tcPr>
            <w:tcW w:w="7658" w:type="dxa"/>
          </w:tcPr>
          <w:p w:rsidR="006B372A" w:rsidRPr="00677521" w:rsidRDefault="006B372A" w:rsidP="00CE3B1B">
            <w:pPr>
              <w:pStyle w:val="TableParagraph"/>
              <w:spacing w:line="276" w:lineRule="auto"/>
              <w:ind w:left="113"/>
              <w:rPr>
                <w:b/>
                <w:sz w:val="24"/>
                <w:szCs w:val="24"/>
              </w:rPr>
            </w:pPr>
            <w:proofErr w:type="spellStart"/>
            <w:r w:rsidRPr="00677521">
              <w:rPr>
                <w:b/>
                <w:sz w:val="24"/>
                <w:szCs w:val="24"/>
              </w:rPr>
              <w:t>Объем</w:t>
            </w:r>
            <w:proofErr w:type="spellEnd"/>
            <w:r w:rsidRPr="00677521">
              <w:rPr>
                <w:b/>
                <w:sz w:val="24"/>
                <w:szCs w:val="24"/>
              </w:rPr>
              <w:t xml:space="preserve"> </w:t>
            </w:r>
            <w:proofErr w:type="spellStart"/>
            <w:r w:rsidRPr="00677521">
              <w:rPr>
                <w:b/>
                <w:sz w:val="24"/>
                <w:szCs w:val="24"/>
              </w:rPr>
              <w:t>образовательной</w:t>
            </w:r>
            <w:proofErr w:type="spellEnd"/>
            <w:r w:rsidRPr="00677521">
              <w:rPr>
                <w:b/>
                <w:sz w:val="24"/>
                <w:szCs w:val="24"/>
              </w:rPr>
              <w:t xml:space="preserve"> </w:t>
            </w:r>
            <w:proofErr w:type="spellStart"/>
            <w:r w:rsidRPr="00677521">
              <w:rPr>
                <w:b/>
                <w:sz w:val="24"/>
                <w:szCs w:val="24"/>
              </w:rPr>
              <w:t>программы</w:t>
            </w:r>
            <w:proofErr w:type="spellEnd"/>
          </w:p>
        </w:tc>
        <w:tc>
          <w:tcPr>
            <w:tcW w:w="1916" w:type="dxa"/>
            <w:gridSpan w:val="2"/>
            <w:vAlign w:val="center"/>
          </w:tcPr>
          <w:p w:rsidR="006B372A" w:rsidRPr="00677521" w:rsidRDefault="006B372A" w:rsidP="00CE3B1B">
            <w:pPr>
              <w:pStyle w:val="TableParagraph"/>
              <w:spacing w:line="276" w:lineRule="auto"/>
              <w:ind w:left="113"/>
              <w:jc w:val="center"/>
              <w:rPr>
                <w:b/>
                <w:sz w:val="24"/>
                <w:szCs w:val="24"/>
              </w:rPr>
            </w:pPr>
            <w:r w:rsidRPr="00677521">
              <w:rPr>
                <w:b/>
                <w:sz w:val="24"/>
                <w:szCs w:val="24"/>
              </w:rPr>
              <w:t>32</w:t>
            </w:r>
          </w:p>
        </w:tc>
      </w:tr>
      <w:tr w:rsidR="006B372A" w:rsidRPr="00677521" w:rsidTr="00CE3B1B">
        <w:trPr>
          <w:trHeight w:val="488"/>
        </w:trPr>
        <w:tc>
          <w:tcPr>
            <w:tcW w:w="7658" w:type="dxa"/>
            <w:vAlign w:val="center"/>
          </w:tcPr>
          <w:p w:rsidR="006B372A" w:rsidRPr="006B372A" w:rsidRDefault="006B372A" w:rsidP="00CE3B1B">
            <w:pPr>
              <w:suppressAutoHyphens/>
              <w:spacing w:line="276" w:lineRule="auto"/>
              <w:ind w:left="113"/>
              <w:rPr>
                <w:b/>
                <w:sz w:val="24"/>
                <w:szCs w:val="24"/>
                <w:lang w:val="ru-RU"/>
              </w:rPr>
            </w:pPr>
            <w:r w:rsidRPr="006B372A">
              <w:rPr>
                <w:b/>
                <w:sz w:val="24"/>
                <w:szCs w:val="24"/>
                <w:lang w:val="ru-RU"/>
              </w:rPr>
              <w:t>в т.ч. в форме практической подготовки</w:t>
            </w:r>
          </w:p>
        </w:tc>
        <w:tc>
          <w:tcPr>
            <w:tcW w:w="1916" w:type="dxa"/>
            <w:gridSpan w:val="2"/>
            <w:vAlign w:val="center"/>
          </w:tcPr>
          <w:p w:rsidR="006B372A" w:rsidRPr="00677521" w:rsidRDefault="006B372A" w:rsidP="00CE3B1B">
            <w:pPr>
              <w:suppressAutoHyphens/>
              <w:spacing w:line="276" w:lineRule="auto"/>
              <w:ind w:left="113"/>
              <w:jc w:val="center"/>
              <w:rPr>
                <w:iCs/>
                <w:sz w:val="24"/>
                <w:szCs w:val="24"/>
              </w:rPr>
            </w:pPr>
            <w:r w:rsidRPr="00677521">
              <w:rPr>
                <w:iCs/>
                <w:sz w:val="24"/>
                <w:szCs w:val="24"/>
              </w:rPr>
              <w:t>12</w:t>
            </w:r>
          </w:p>
        </w:tc>
      </w:tr>
      <w:tr w:rsidR="006B372A" w:rsidRPr="00677521" w:rsidTr="00CE3B1B">
        <w:trPr>
          <w:trHeight w:val="491"/>
        </w:trPr>
        <w:tc>
          <w:tcPr>
            <w:tcW w:w="9574" w:type="dxa"/>
            <w:gridSpan w:val="3"/>
            <w:vAlign w:val="center"/>
          </w:tcPr>
          <w:p w:rsidR="006B372A" w:rsidRPr="00677521" w:rsidRDefault="006B372A" w:rsidP="00CE3B1B">
            <w:pPr>
              <w:suppressAutoHyphens/>
              <w:spacing w:line="276" w:lineRule="auto"/>
              <w:ind w:left="113"/>
              <w:rPr>
                <w:iCs/>
                <w:sz w:val="24"/>
                <w:szCs w:val="24"/>
              </w:rPr>
            </w:pPr>
            <w:r w:rsidRPr="00677521">
              <w:rPr>
                <w:sz w:val="24"/>
                <w:szCs w:val="24"/>
              </w:rPr>
              <w:t>в т. ч.:</w:t>
            </w:r>
          </w:p>
        </w:tc>
      </w:tr>
      <w:tr w:rsidR="006B372A" w:rsidRPr="00677521" w:rsidTr="00CE3B1B">
        <w:trPr>
          <w:trHeight w:val="489"/>
        </w:trPr>
        <w:tc>
          <w:tcPr>
            <w:tcW w:w="7658" w:type="dxa"/>
          </w:tcPr>
          <w:p w:rsidR="006B372A" w:rsidRPr="00677521" w:rsidRDefault="006B372A" w:rsidP="00CE3B1B">
            <w:pPr>
              <w:pStyle w:val="TableParagraph"/>
              <w:spacing w:line="276" w:lineRule="auto"/>
              <w:ind w:left="113"/>
              <w:rPr>
                <w:sz w:val="24"/>
                <w:szCs w:val="24"/>
              </w:rPr>
            </w:pPr>
            <w:proofErr w:type="spellStart"/>
            <w:r w:rsidRPr="00677521">
              <w:rPr>
                <w:sz w:val="24"/>
                <w:szCs w:val="24"/>
              </w:rPr>
              <w:t>теоретическое</w:t>
            </w:r>
            <w:proofErr w:type="spellEnd"/>
            <w:r w:rsidRPr="00677521">
              <w:rPr>
                <w:sz w:val="24"/>
                <w:szCs w:val="24"/>
              </w:rPr>
              <w:t xml:space="preserve"> </w:t>
            </w:r>
            <w:proofErr w:type="spellStart"/>
            <w:r w:rsidRPr="00677521">
              <w:rPr>
                <w:sz w:val="24"/>
                <w:szCs w:val="24"/>
              </w:rPr>
              <w:t>обучение</w:t>
            </w:r>
            <w:proofErr w:type="spellEnd"/>
          </w:p>
        </w:tc>
        <w:tc>
          <w:tcPr>
            <w:tcW w:w="1916" w:type="dxa"/>
            <w:gridSpan w:val="2"/>
            <w:vAlign w:val="center"/>
          </w:tcPr>
          <w:p w:rsidR="006B372A" w:rsidRPr="006B372A" w:rsidRDefault="006B372A" w:rsidP="00CE3B1B">
            <w:pPr>
              <w:pStyle w:val="TableParagraph"/>
              <w:spacing w:line="276" w:lineRule="auto"/>
              <w:ind w:left="113"/>
              <w:jc w:val="center"/>
              <w:rPr>
                <w:sz w:val="24"/>
                <w:szCs w:val="24"/>
                <w:lang w:val="ru-RU"/>
              </w:rPr>
            </w:pPr>
            <w:r>
              <w:rPr>
                <w:sz w:val="24"/>
                <w:szCs w:val="24"/>
                <w:lang w:val="ru-RU"/>
              </w:rPr>
              <w:t>14</w:t>
            </w:r>
          </w:p>
        </w:tc>
      </w:tr>
      <w:tr w:rsidR="006B372A" w:rsidRPr="00677521" w:rsidTr="00CE3B1B">
        <w:trPr>
          <w:trHeight w:val="489"/>
        </w:trPr>
        <w:tc>
          <w:tcPr>
            <w:tcW w:w="7658" w:type="dxa"/>
          </w:tcPr>
          <w:p w:rsidR="006B372A" w:rsidRPr="00677521" w:rsidRDefault="006B372A" w:rsidP="00CE3B1B">
            <w:pPr>
              <w:pStyle w:val="TableParagraph"/>
              <w:spacing w:line="276" w:lineRule="auto"/>
              <w:ind w:left="113"/>
              <w:rPr>
                <w:sz w:val="24"/>
                <w:szCs w:val="24"/>
              </w:rPr>
            </w:pPr>
            <w:proofErr w:type="spellStart"/>
            <w:r w:rsidRPr="00677521">
              <w:rPr>
                <w:sz w:val="24"/>
                <w:szCs w:val="24"/>
              </w:rPr>
              <w:t>практические</w:t>
            </w:r>
            <w:proofErr w:type="spellEnd"/>
            <w:r w:rsidRPr="00677521">
              <w:rPr>
                <w:sz w:val="24"/>
                <w:szCs w:val="24"/>
              </w:rPr>
              <w:t xml:space="preserve"> </w:t>
            </w:r>
            <w:proofErr w:type="spellStart"/>
            <w:r w:rsidRPr="00677521">
              <w:rPr>
                <w:sz w:val="24"/>
                <w:szCs w:val="24"/>
              </w:rPr>
              <w:t>занятия</w:t>
            </w:r>
            <w:proofErr w:type="spellEnd"/>
            <w:r w:rsidRPr="00677521">
              <w:rPr>
                <w:sz w:val="24"/>
                <w:szCs w:val="24"/>
              </w:rPr>
              <w:t xml:space="preserve"> </w:t>
            </w:r>
          </w:p>
        </w:tc>
        <w:tc>
          <w:tcPr>
            <w:tcW w:w="1916" w:type="dxa"/>
            <w:gridSpan w:val="2"/>
            <w:vAlign w:val="center"/>
          </w:tcPr>
          <w:p w:rsidR="006B372A" w:rsidRPr="00677521" w:rsidRDefault="006B372A" w:rsidP="00CE3B1B">
            <w:pPr>
              <w:pStyle w:val="TableParagraph"/>
              <w:spacing w:line="276" w:lineRule="auto"/>
              <w:ind w:left="113"/>
              <w:jc w:val="center"/>
              <w:rPr>
                <w:sz w:val="24"/>
                <w:szCs w:val="24"/>
              </w:rPr>
            </w:pPr>
            <w:r w:rsidRPr="00677521">
              <w:rPr>
                <w:sz w:val="24"/>
                <w:szCs w:val="24"/>
              </w:rPr>
              <w:t>12</w:t>
            </w:r>
          </w:p>
        </w:tc>
      </w:tr>
      <w:tr w:rsidR="006B372A" w:rsidRPr="00677521" w:rsidTr="00CE3B1B">
        <w:trPr>
          <w:trHeight w:val="489"/>
        </w:trPr>
        <w:tc>
          <w:tcPr>
            <w:tcW w:w="7668" w:type="dxa"/>
            <w:gridSpan w:val="2"/>
          </w:tcPr>
          <w:p w:rsidR="006B372A" w:rsidRPr="00677521" w:rsidRDefault="006B372A" w:rsidP="00CE3B1B">
            <w:pPr>
              <w:pStyle w:val="TableParagraph"/>
              <w:spacing w:line="276" w:lineRule="auto"/>
              <w:ind w:left="113"/>
              <w:rPr>
                <w:sz w:val="24"/>
                <w:szCs w:val="24"/>
              </w:rPr>
            </w:pPr>
            <w:proofErr w:type="spellStart"/>
            <w:r w:rsidRPr="00677521">
              <w:rPr>
                <w:sz w:val="24"/>
                <w:szCs w:val="24"/>
              </w:rPr>
              <w:t>Самостоятельная</w:t>
            </w:r>
            <w:proofErr w:type="spellEnd"/>
            <w:r w:rsidRPr="00677521">
              <w:rPr>
                <w:sz w:val="24"/>
                <w:szCs w:val="24"/>
              </w:rPr>
              <w:t xml:space="preserve"> </w:t>
            </w:r>
            <w:proofErr w:type="spellStart"/>
            <w:r w:rsidRPr="00677521">
              <w:rPr>
                <w:sz w:val="24"/>
                <w:szCs w:val="24"/>
              </w:rPr>
              <w:t>работа</w:t>
            </w:r>
            <w:proofErr w:type="spellEnd"/>
            <w:r w:rsidRPr="00677521">
              <w:rPr>
                <w:rStyle w:val="ae"/>
                <w:sz w:val="24"/>
                <w:szCs w:val="24"/>
              </w:rPr>
              <w:footnoteReference w:id="2"/>
            </w:r>
          </w:p>
        </w:tc>
        <w:tc>
          <w:tcPr>
            <w:tcW w:w="1906" w:type="dxa"/>
            <w:vAlign w:val="center"/>
          </w:tcPr>
          <w:p w:rsidR="006B372A" w:rsidRPr="006B372A" w:rsidRDefault="006B372A" w:rsidP="00CE3B1B">
            <w:pPr>
              <w:pStyle w:val="TableParagraph"/>
              <w:spacing w:line="276" w:lineRule="auto"/>
              <w:ind w:left="113"/>
              <w:jc w:val="center"/>
              <w:rPr>
                <w:b/>
                <w:sz w:val="24"/>
                <w:szCs w:val="24"/>
                <w:lang w:val="ru-RU"/>
              </w:rPr>
            </w:pPr>
            <w:r>
              <w:rPr>
                <w:b/>
                <w:sz w:val="24"/>
                <w:szCs w:val="24"/>
                <w:lang w:val="ru-RU"/>
              </w:rPr>
              <w:t>6</w:t>
            </w:r>
          </w:p>
        </w:tc>
      </w:tr>
      <w:tr w:rsidR="006B372A" w:rsidRPr="00677521" w:rsidTr="00CE3B1B">
        <w:trPr>
          <w:trHeight w:val="491"/>
        </w:trPr>
        <w:tc>
          <w:tcPr>
            <w:tcW w:w="9574" w:type="dxa"/>
            <w:gridSpan w:val="3"/>
          </w:tcPr>
          <w:p w:rsidR="006B372A" w:rsidRPr="006B372A" w:rsidRDefault="006B372A" w:rsidP="00CE3B1B">
            <w:pPr>
              <w:pStyle w:val="TableParagraph"/>
              <w:spacing w:line="276" w:lineRule="auto"/>
              <w:ind w:left="113"/>
              <w:rPr>
                <w:sz w:val="24"/>
                <w:szCs w:val="24"/>
                <w:lang w:val="ru-RU"/>
              </w:rPr>
            </w:pPr>
            <w:r w:rsidRPr="006B372A">
              <w:rPr>
                <w:b/>
                <w:sz w:val="24"/>
                <w:szCs w:val="24"/>
                <w:lang w:val="ru-RU"/>
              </w:rPr>
              <w:t xml:space="preserve">Промежуточная аттестация проводится в форме </w:t>
            </w:r>
            <w:r>
              <w:rPr>
                <w:b/>
                <w:sz w:val="24"/>
                <w:szCs w:val="24"/>
                <w:lang w:val="ru-RU"/>
              </w:rPr>
              <w:t xml:space="preserve">             </w:t>
            </w:r>
            <w:r w:rsidRPr="006B372A">
              <w:rPr>
                <w:sz w:val="24"/>
                <w:szCs w:val="24"/>
                <w:lang w:val="ru-RU"/>
              </w:rPr>
              <w:t>дифференцированного зачета</w:t>
            </w:r>
          </w:p>
        </w:tc>
      </w:tr>
    </w:tbl>
    <w:p w:rsidR="006B372A" w:rsidRPr="00677521" w:rsidRDefault="006B372A" w:rsidP="006B372A">
      <w:pPr>
        <w:pStyle w:val="a3"/>
        <w:rPr>
          <w:b/>
          <w:sz w:val="20"/>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372A" w:rsidRPr="006B372A" w:rsidRDefault="006B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4B2C60" w:rsidRDefault="004B2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rPr>
      </w:pPr>
    </w:p>
    <w:p w:rsidR="004B2C60" w:rsidRDefault="004B2C60">
      <w:pPr>
        <w:sectPr w:rsidR="004B2C60" w:rsidSect="006B372A">
          <w:type w:val="continuous"/>
          <w:pgSz w:w="11906" w:h="16838"/>
          <w:pgMar w:top="1134" w:right="850" w:bottom="1134" w:left="993" w:header="708" w:footer="708" w:gutter="0"/>
          <w:cols w:space="720"/>
          <w:docGrid w:linePitch="326"/>
        </w:sectPr>
      </w:pPr>
    </w:p>
    <w:p w:rsidR="004B2C60" w:rsidRDefault="0033405A">
      <w:pPr>
        <w:pStyle w:val="10"/>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pPr>
      <w:r>
        <w:rPr>
          <w:b/>
          <w:sz w:val="28"/>
        </w:rPr>
        <w:lastRenderedPageBreak/>
        <w:t xml:space="preserve">2.2. </w:t>
      </w:r>
      <w:r w:rsidR="006B372A">
        <w:rPr>
          <w:b/>
          <w:sz w:val="28"/>
        </w:rPr>
        <w:t>Т</w:t>
      </w:r>
      <w:r>
        <w:rPr>
          <w:b/>
          <w:sz w:val="28"/>
        </w:rPr>
        <w:t>ематический план и содержание учебной дисциплины</w:t>
      </w:r>
      <w:r>
        <w:rPr>
          <w:b/>
          <w:caps/>
          <w:sz w:val="28"/>
        </w:rPr>
        <w:t xml:space="preserve"> </w:t>
      </w:r>
      <w:r>
        <w:rPr>
          <w:sz w:val="28"/>
          <w:u w:val="single"/>
        </w:rPr>
        <w:t>Основы калькуляции и учета</w:t>
      </w:r>
    </w:p>
    <w:p w:rsidR="004B2C60" w:rsidRDefault="0033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i/>
          <w:sz w:val="20"/>
        </w:rPr>
      </w:pPr>
      <w:r>
        <w:rPr>
          <w:i/>
          <w:sz w:val="20"/>
        </w:rPr>
        <w:t>наименование</w:t>
      </w:r>
      <w:r>
        <w:rPr>
          <w:i/>
          <w:sz w:val="20"/>
        </w:rPr>
        <w:tab/>
      </w:r>
      <w:r>
        <w:rPr>
          <w:i/>
          <w:sz w:val="20"/>
        </w:rPr>
        <w:tab/>
      </w:r>
      <w:r>
        <w:rPr>
          <w:i/>
          <w:sz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74"/>
        <w:gridCol w:w="360"/>
        <w:gridCol w:w="6"/>
        <w:gridCol w:w="9432"/>
        <w:gridCol w:w="1812"/>
        <w:gridCol w:w="1557"/>
      </w:tblGrid>
      <w:tr w:rsidR="004B2C60" w:rsidRPr="006B372A">
        <w:trPr>
          <w:trHeight w:val="20"/>
        </w:trPr>
        <w:tc>
          <w:tcPr>
            <w:tcW w:w="2274"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Наименование разделов и тем</w:t>
            </w: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 xml:space="preserve">Содержание учебного материала, лабораторные  работы и практические занятия, самостоятельная работа </w:t>
            </w:r>
            <w:proofErr w:type="gramStart"/>
            <w:r w:rsidRPr="006B372A">
              <w:t>обучающихся</w:t>
            </w:r>
            <w:proofErr w:type="gramEnd"/>
            <w:r w:rsidRPr="006B372A">
              <w:t>, курсовая работа (проект)</w:t>
            </w:r>
            <w:r w:rsidRPr="006B372A">
              <w:rPr>
                <w:i/>
              </w:rPr>
              <w:t xml:space="preserve"> (если предусмотрены)</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Объем часов</w:t>
            </w:r>
          </w:p>
        </w:tc>
        <w:tc>
          <w:tcPr>
            <w:tcW w:w="1557"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Уровень освоения</w:t>
            </w:r>
          </w:p>
        </w:tc>
      </w:tr>
      <w:tr w:rsidR="004B2C60" w:rsidRPr="006B372A">
        <w:trPr>
          <w:trHeight w:val="20"/>
        </w:trPr>
        <w:tc>
          <w:tcPr>
            <w:tcW w:w="2274"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1</w:t>
            </w: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2</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3</w:t>
            </w:r>
          </w:p>
        </w:tc>
        <w:tc>
          <w:tcPr>
            <w:tcW w:w="1557"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4</w:t>
            </w:r>
          </w:p>
        </w:tc>
      </w:tr>
      <w:tr w:rsidR="004B2C60" w:rsidRPr="006B372A">
        <w:trPr>
          <w:trHeight w:val="20"/>
        </w:trPr>
        <w:tc>
          <w:tcPr>
            <w:tcW w:w="2274" w:type="dxa"/>
            <w:vMerge w:val="restart"/>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Тема 1.</w:t>
            </w:r>
          </w:p>
          <w:p w:rsidR="004B2C60" w:rsidRPr="006B372A" w:rsidRDefault="0033405A" w:rsidP="006B372A">
            <w:pPr>
              <w:pStyle w:val="aff3"/>
            </w:pPr>
            <w:r w:rsidRPr="006B372A">
              <w:t>Общая</w:t>
            </w:r>
          </w:p>
          <w:p w:rsidR="004B2C60" w:rsidRPr="006B372A" w:rsidRDefault="0033405A" w:rsidP="006B372A">
            <w:pPr>
              <w:pStyle w:val="aff3"/>
            </w:pPr>
            <w:r w:rsidRPr="006B372A">
              <w:t>характеристика</w:t>
            </w:r>
          </w:p>
          <w:p w:rsidR="004B2C60" w:rsidRPr="006B372A" w:rsidRDefault="0033405A" w:rsidP="006B372A">
            <w:pPr>
              <w:pStyle w:val="aff3"/>
            </w:pPr>
            <w:r w:rsidRPr="006B372A">
              <w:t>бухгалтерского</w:t>
            </w:r>
          </w:p>
          <w:p w:rsidR="004B2C60" w:rsidRPr="006B372A" w:rsidRDefault="0033405A" w:rsidP="006B372A">
            <w:pPr>
              <w:pStyle w:val="aff3"/>
            </w:pPr>
            <w:r w:rsidRPr="006B372A">
              <w:t>учета</w:t>
            </w: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4</w:t>
            </w:r>
          </w:p>
        </w:tc>
        <w:tc>
          <w:tcPr>
            <w:tcW w:w="1557" w:type="dxa"/>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rPr>
                <w:i/>
              </w:rPr>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366" w:type="dxa"/>
            <w:gridSpan w:val="2"/>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1</w:t>
            </w:r>
          </w:p>
        </w:tc>
        <w:tc>
          <w:tcPr>
            <w:tcW w:w="943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Виды учета в организации питания, требования, предъявляемые к учету, задачи бухгалтерского учета, предмет и метод бухгалтерского учета, элементы бухгалтерского учета</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2</w:t>
            </w:r>
          </w:p>
        </w:tc>
        <w:tc>
          <w:tcPr>
            <w:tcW w:w="1557" w:type="dxa"/>
            <w:vMerge w:val="restart"/>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ОК 1-7,9,10</w:t>
            </w:r>
          </w:p>
          <w:p w:rsidR="004B2C60" w:rsidRPr="006B372A" w:rsidRDefault="0033405A" w:rsidP="006B372A">
            <w:pPr>
              <w:pStyle w:val="aff3"/>
              <w:rPr>
                <w:i/>
              </w:rPr>
            </w:pPr>
            <w:r w:rsidRPr="006B372A">
              <w:rPr>
                <w:i/>
              </w:rPr>
              <w:t>ПК 1.1.- 1.5</w:t>
            </w:r>
          </w:p>
          <w:p w:rsidR="004B2C60" w:rsidRPr="006B372A" w:rsidRDefault="0033405A" w:rsidP="006B372A">
            <w:pPr>
              <w:pStyle w:val="aff3"/>
              <w:rPr>
                <w:i/>
              </w:rPr>
            </w:pPr>
            <w:r w:rsidRPr="006B372A">
              <w:rPr>
                <w:i/>
              </w:rPr>
              <w:t>ПК 2.1.- 2.8</w:t>
            </w:r>
          </w:p>
          <w:p w:rsidR="004B2C60" w:rsidRPr="006B372A" w:rsidRDefault="0033405A" w:rsidP="006B372A">
            <w:pPr>
              <w:pStyle w:val="aff3"/>
              <w:rPr>
                <w:i/>
              </w:rPr>
            </w:pPr>
            <w:r w:rsidRPr="006B372A">
              <w:rPr>
                <w:i/>
              </w:rPr>
              <w:t>ПК 3.1- 3.6</w:t>
            </w:r>
          </w:p>
          <w:p w:rsidR="004B2C60" w:rsidRPr="006B372A" w:rsidRDefault="0033405A" w:rsidP="006B372A">
            <w:pPr>
              <w:pStyle w:val="aff3"/>
              <w:rPr>
                <w:i/>
              </w:rPr>
            </w:pPr>
            <w:r w:rsidRPr="006B372A">
              <w:rPr>
                <w:i/>
              </w:rPr>
              <w:t>ПК 4.1.- 4.5</w:t>
            </w:r>
          </w:p>
          <w:p w:rsidR="004B2C60" w:rsidRPr="006B372A" w:rsidRDefault="0033405A" w:rsidP="006B372A">
            <w:pPr>
              <w:pStyle w:val="aff3"/>
              <w:rPr>
                <w:i/>
              </w:rPr>
            </w:pPr>
            <w:r w:rsidRPr="006B372A">
              <w:rPr>
                <w:i/>
              </w:rPr>
              <w:t>ПК 5.1 – 5.5</w:t>
            </w: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366" w:type="dxa"/>
            <w:gridSpan w:val="2"/>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2</w:t>
            </w:r>
          </w:p>
        </w:tc>
        <w:tc>
          <w:tcPr>
            <w:tcW w:w="943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Понятие документооборота, формы документов, применяемых в организациях питания, их классификация. Требования, предъявляемые к содержанию и оформлению документов</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 xml:space="preserve">Самостоятельная работа </w:t>
            </w:r>
            <w:proofErr w:type="gramStart"/>
            <w:r w:rsidRPr="006B372A">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Изучение Федерального закона "О бухгалтерском учете" от 06.12.2011 N 402-ФЗ</w:t>
            </w:r>
          </w:p>
          <w:p w:rsidR="004B2C60" w:rsidRPr="006B372A" w:rsidRDefault="0033405A" w:rsidP="006B372A">
            <w:pPr>
              <w:pStyle w:val="aff3"/>
            </w:pPr>
            <w:r w:rsidRPr="006B372A">
              <w:t>(действующая редакция, 2016)</w:t>
            </w:r>
          </w:p>
          <w:p w:rsidR="004B2C60" w:rsidRPr="006B372A" w:rsidRDefault="0033405A" w:rsidP="006B372A">
            <w:pPr>
              <w:pStyle w:val="aff3"/>
            </w:pPr>
            <w:r w:rsidRPr="006B372A">
              <w:t>Источники информации</w:t>
            </w:r>
          </w:p>
          <w:p w:rsidR="004B2C60" w:rsidRPr="006B372A" w:rsidRDefault="0033405A" w:rsidP="006B372A">
            <w:pPr>
              <w:pStyle w:val="aff3"/>
            </w:pPr>
            <w:proofErr w:type="gramStart"/>
            <w:r w:rsidRPr="006B372A">
              <w:t>Федеральный закон "О бухгалтерском учете" от 06.12.2011 N 402-ФЗ (действующая</w:t>
            </w:r>
            <w:proofErr w:type="gramEnd"/>
          </w:p>
          <w:p w:rsidR="004B2C60" w:rsidRPr="006B372A" w:rsidRDefault="0033405A" w:rsidP="006B372A">
            <w:pPr>
              <w:pStyle w:val="aff3"/>
            </w:pPr>
            <w:r w:rsidRPr="006B372A">
              <w:t xml:space="preserve">редакция, 2016) </w:t>
            </w:r>
            <w:r w:rsidRPr="006B372A">
              <w:rPr>
                <w:color w:val="0000FF"/>
              </w:rPr>
              <w:t>http://www.consultant.ru/document/cons_doc_LAW_122855/</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val="restart"/>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Тема 2.</w:t>
            </w:r>
          </w:p>
          <w:p w:rsidR="004B2C60" w:rsidRPr="006B372A" w:rsidRDefault="0033405A" w:rsidP="006B372A">
            <w:pPr>
              <w:pStyle w:val="aff3"/>
            </w:pPr>
            <w:r w:rsidRPr="006B372A">
              <w:t xml:space="preserve">Ценообразование </w:t>
            </w:r>
            <w:proofErr w:type="gramStart"/>
            <w:r w:rsidRPr="006B372A">
              <w:t>в</w:t>
            </w:r>
            <w:proofErr w:type="gramEnd"/>
          </w:p>
          <w:p w:rsidR="004B2C60" w:rsidRPr="006B372A" w:rsidRDefault="0033405A" w:rsidP="006B372A">
            <w:pPr>
              <w:pStyle w:val="aff3"/>
            </w:pPr>
            <w:r w:rsidRPr="006B372A">
              <w:t>общественном</w:t>
            </w:r>
          </w:p>
          <w:p w:rsidR="004B2C60" w:rsidRPr="006B372A" w:rsidRDefault="0033405A" w:rsidP="006B372A">
            <w:pPr>
              <w:pStyle w:val="aff3"/>
            </w:pPr>
            <w:proofErr w:type="gramStart"/>
            <w:r w:rsidRPr="006B372A">
              <w:t>питании</w:t>
            </w:r>
            <w:proofErr w:type="gramEnd"/>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10</w:t>
            </w:r>
          </w:p>
        </w:tc>
        <w:tc>
          <w:tcPr>
            <w:tcW w:w="1557" w:type="dxa"/>
            <w:vMerge w:val="restart"/>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ОК 1-7,9,10</w:t>
            </w:r>
          </w:p>
          <w:p w:rsidR="004B2C60" w:rsidRPr="006B372A" w:rsidRDefault="0033405A" w:rsidP="006B372A">
            <w:pPr>
              <w:pStyle w:val="aff3"/>
              <w:rPr>
                <w:i/>
              </w:rPr>
            </w:pPr>
            <w:r w:rsidRPr="006B372A">
              <w:rPr>
                <w:i/>
              </w:rPr>
              <w:t>ПК 1.1.- 1.5</w:t>
            </w:r>
          </w:p>
          <w:p w:rsidR="004B2C60" w:rsidRPr="006B372A" w:rsidRDefault="0033405A" w:rsidP="006B372A">
            <w:pPr>
              <w:pStyle w:val="aff3"/>
              <w:rPr>
                <w:i/>
              </w:rPr>
            </w:pPr>
            <w:r w:rsidRPr="006B372A">
              <w:rPr>
                <w:i/>
              </w:rPr>
              <w:t>ПК 2.1.- 2.8</w:t>
            </w:r>
          </w:p>
          <w:p w:rsidR="004B2C60" w:rsidRPr="006B372A" w:rsidRDefault="0033405A" w:rsidP="006B372A">
            <w:pPr>
              <w:pStyle w:val="aff3"/>
              <w:rPr>
                <w:i/>
              </w:rPr>
            </w:pPr>
            <w:r w:rsidRPr="006B372A">
              <w:rPr>
                <w:i/>
              </w:rPr>
              <w:t>ПК 3.1- 3.6</w:t>
            </w:r>
          </w:p>
          <w:p w:rsidR="004B2C60" w:rsidRPr="006B372A" w:rsidRDefault="0033405A" w:rsidP="006B372A">
            <w:pPr>
              <w:pStyle w:val="aff3"/>
              <w:rPr>
                <w:i/>
              </w:rPr>
            </w:pPr>
            <w:r w:rsidRPr="006B372A">
              <w:rPr>
                <w:i/>
              </w:rPr>
              <w:t>ПК 4.1.- 4.5</w:t>
            </w:r>
          </w:p>
          <w:p w:rsidR="004B2C60" w:rsidRPr="006B372A" w:rsidRDefault="0033405A" w:rsidP="006B372A">
            <w:pPr>
              <w:pStyle w:val="aff3"/>
            </w:pPr>
            <w:r w:rsidRPr="006B372A">
              <w:rPr>
                <w:i/>
              </w:rPr>
              <w:t>ПК 5.1 – 5.5</w:t>
            </w: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360"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1</w:t>
            </w:r>
          </w:p>
        </w:tc>
        <w:tc>
          <w:tcPr>
            <w:tcW w:w="9438" w:type="dxa"/>
            <w:gridSpan w:val="2"/>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Понятие цены, ее элементы, виды цен. Ценовая политика организаций питания.</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360"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2</w:t>
            </w:r>
          </w:p>
        </w:tc>
        <w:tc>
          <w:tcPr>
            <w:tcW w:w="9438" w:type="dxa"/>
            <w:gridSpan w:val="2"/>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Сборник рецептур блюд и кулинарных изделий и Сборник рецептур мучных кондитерских и булочных изделий как основные нормативные документы для определения потребности в сырье и расхода сырья, выхода готовых блюд, мучных и кондитерских изделий</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Тематика практических занятий и лабораторных работ</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6</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Практическая работа</w:t>
            </w:r>
          </w:p>
          <w:p w:rsidR="004B2C60" w:rsidRPr="006B372A" w:rsidRDefault="0033405A" w:rsidP="006B372A">
            <w:pPr>
              <w:pStyle w:val="aff3"/>
            </w:pPr>
            <w:r w:rsidRPr="006B372A">
              <w:t>1. Работа со Сборником рецептур</w:t>
            </w:r>
            <w:proofErr w:type="gramStart"/>
            <w:r w:rsidRPr="006B372A">
              <w:t>,:</w:t>
            </w:r>
            <w:proofErr w:type="gramEnd"/>
          </w:p>
          <w:p w:rsidR="004B2C60" w:rsidRPr="006B372A" w:rsidRDefault="0033405A" w:rsidP="006B372A">
            <w:pPr>
              <w:pStyle w:val="aff3"/>
            </w:pPr>
            <w:r w:rsidRPr="006B372A">
              <w:t>- расчет требуемого количества сырья, продуктов для приготовления продукции</w:t>
            </w:r>
          </w:p>
          <w:p w:rsidR="004B2C60" w:rsidRPr="006B372A" w:rsidRDefault="0033405A" w:rsidP="006B372A">
            <w:pPr>
              <w:pStyle w:val="aff3"/>
            </w:pPr>
            <w:r w:rsidRPr="006B372A">
              <w:t>собственного производства,</w:t>
            </w:r>
          </w:p>
          <w:p w:rsidR="004B2C60" w:rsidRPr="006B372A" w:rsidRDefault="0033405A" w:rsidP="006B372A">
            <w:pPr>
              <w:pStyle w:val="aff3"/>
            </w:pPr>
            <w:r w:rsidRPr="006B372A">
              <w:t>- определение процентной доли потерь е при различных видах обработки сырья</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2. Составление плана-меню. Расчет планового товарооборота на день</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3. Калькуляция розничных цен на блюда и полуфабрикаты.</w:t>
            </w:r>
          </w:p>
          <w:p w:rsidR="004B2C60" w:rsidRPr="006B372A" w:rsidRDefault="0033405A" w:rsidP="006B372A">
            <w:pPr>
              <w:pStyle w:val="aff3"/>
            </w:pPr>
            <w:r w:rsidRPr="006B372A">
              <w:t>Калькуляция розничных цен на мучные и кондитерские изделия. Оформление калькуляционных карточек.</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val="restart"/>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Тема 3.</w:t>
            </w:r>
          </w:p>
          <w:p w:rsidR="004B2C60" w:rsidRPr="006B372A" w:rsidRDefault="0033405A" w:rsidP="006B372A">
            <w:pPr>
              <w:pStyle w:val="aff3"/>
            </w:pPr>
            <w:r w:rsidRPr="006B372A">
              <w:t>Материальная</w:t>
            </w:r>
          </w:p>
          <w:p w:rsidR="004B2C60" w:rsidRPr="006B372A" w:rsidRDefault="0033405A" w:rsidP="006B372A">
            <w:pPr>
              <w:pStyle w:val="aff3"/>
            </w:pPr>
            <w:r w:rsidRPr="006B372A">
              <w:t>ответственность.</w:t>
            </w:r>
          </w:p>
          <w:p w:rsidR="004B2C60" w:rsidRPr="006B372A" w:rsidRDefault="0033405A" w:rsidP="006B372A">
            <w:pPr>
              <w:pStyle w:val="aff3"/>
            </w:pPr>
            <w:r w:rsidRPr="006B372A">
              <w:lastRenderedPageBreak/>
              <w:t>Инвентаризация</w:t>
            </w: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lastRenderedPageBreak/>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4</w:t>
            </w:r>
          </w:p>
        </w:tc>
        <w:tc>
          <w:tcPr>
            <w:tcW w:w="1557" w:type="dxa"/>
            <w:vMerge w:val="restart"/>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ОК 1-7,9,10</w:t>
            </w:r>
          </w:p>
          <w:p w:rsidR="004B2C60" w:rsidRPr="006B372A" w:rsidRDefault="0033405A" w:rsidP="006B372A">
            <w:pPr>
              <w:pStyle w:val="aff3"/>
              <w:rPr>
                <w:i/>
              </w:rPr>
            </w:pPr>
            <w:r w:rsidRPr="006B372A">
              <w:rPr>
                <w:i/>
              </w:rPr>
              <w:t>ПК 1.1.- 1.5</w:t>
            </w:r>
          </w:p>
          <w:p w:rsidR="004B2C60" w:rsidRPr="006B372A" w:rsidRDefault="0033405A" w:rsidP="006B372A">
            <w:pPr>
              <w:pStyle w:val="aff3"/>
              <w:rPr>
                <w:i/>
              </w:rPr>
            </w:pPr>
            <w:r w:rsidRPr="006B372A">
              <w:rPr>
                <w:i/>
              </w:rPr>
              <w:t>ПК 2.1.- 2.8</w:t>
            </w:r>
          </w:p>
          <w:p w:rsidR="004B2C60" w:rsidRPr="006B372A" w:rsidRDefault="0033405A" w:rsidP="006B372A">
            <w:pPr>
              <w:pStyle w:val="aff3"/>
              <w:rPr>
                <w:i/>
              </w:rPr>
            </w:pPr>
            <w:r w:rsidRPr="006B372A">
              <w:rPr>
                <w:i/>
              </w:rPr>
              <w:lastRenderedPageBreak/>
              <w:t>ПК 3.1- 3.6</w:t>
            </w:r>
          </w:p>
          <w:p w:rsidR="004B2C60" w:rsidRPr="006B372A" w:rsidRDefault="0033405A" w:rsidP="006B372A">
            <w:pPr>
              <w:pStyle w:val="aff3"/>
              <w:rPr>
                <w:i/>
              </w:rPr>
            </w:pPr>
            <w:r w:rsidRPr="006B372A">
              <w:rPr>
                <w:i/>
              </w:rPr>
              <w:t>ПК 4.1.- 4.5</w:t>
            </w:r>
          </w:p>
          <w:p w:rsidR="004B2C60" w:rsidRPr="006B372A" w:rsidRDefault="0033405A" w:rsidP="006B372A">
            <w:pPr>
              <w:pStyle w:val="aff3"/>
              <w:rPr>
                <w:i/>
              </w:rPr>
            </w:pPr>
            <w:r w:rsidRPr="006B372A">
              <w:rPr>
                <w:i/>
              </w:rPr>
              <w:t>ПК 5.1 – 5.5</w:t>
            </w: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366" w:type="dxa"/>
            <w:gridSpan w:val="2"/>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1</w:t>
            </w:r>
          </w:p>
        </w:tc>
        <w:tc>
          <w:tcPr>
            <w:tcW w:w="943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 xml:space="preserve">Материальная ответственность, ее документальное оформление. Типовой договор о полной индивидуальной материальной ответственности, порядок оформления и учета </w:t>
            </w:r>
            <w:r w:rsidRPr="006B372A">
              <w:lastRenderedPageBreak/>
              <w:t xml:space="preserve">доверенностей </w:t>
            </w:r>
            <w:proofErr w:type="gramStart"/>
            <w:r w:rsidRPr="006B372A">
              <w:t>на</w:t>
            </w:r>
            <w:proofErr w:type="gramEnd"/>
          </w:p>
          <w:p w:rsidR="004B2C60" w:rsidRPr="006B372A" w:rsidRDefault="0033405A" w:rsidP="006B372A">
            <w:pPr>
              <w:pStyle w:val="aff3"/>
            </w:pPr>
            <w:r w:rsidRPr="006B372A">
              <w:t>получение материальных ценностей. Отчетность материально-ответственных лиц</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lastRenderedPageBreak/>
              <w:t xml:space="preserve">              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 xml:space="preserve">Самостоятельная работа </w:t>
            </w:r>
            <w:proofErr w:type="gramStart"/>
            <w:r w:rsidRPr="006B372A">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1.Изучение Трудового кодекса РФ (Раздел XI Материальная ответственность сторон трудового договора)</w:t>
            </w:r>
          </w:p>
          <w:p w:rsidR="004B2C60" w:rsidRPr="006B372A" w:rsidRDefault="0033405A" w:rsidP="006B372A">
            <w:pPr>
              <w:pStyle w:val="aff3"/>
            </w:pPr>
            <w:r w:rsidRPr="006B372A">
              <w:t>2.Изучение Приказа Минфина РФ от 13.06.1995 N 49 (ред. от 08.11.2010) "Об утверждении</w:t>
            </w:r>
          </w:p>
          <w:p w:rsidR="004B2C60" w:rsidRPr="006B372A" w:rsidRDefault="0033405A" w:rsidP="006B372A">
            <w:pPr>
              <w:pStyle w:val="aff3"/>
            </w:pPr>
            <w:r w:rsidRPr="006B372A">
              <w:t>Методических указаний по инвентаризации имущества и финансовых обязательств"</w:t>
            </w:r>
          </w:p>
          <w:p w:rsidR="004B2C60" w:rsidRPr="006B372A" w:rsidRDefault="0033405A" w:rsidP="006B372A">
            <w:pPr>
              <w:pStyle w:val="aff3"/>
            </w:pPr>
            <w:r w:rsidRPr="006B372A">
              <w:t>Источники информации</w:t>
            </w:r>
          </w:p>
          <w:p w:rsidR="004B2C60" w:rsidRPr="006B372A" w:rsidRDefault="0033405A" w:rsidP="006B372A">
            <w:pPr>
              <w:pStyle w:val="aff3"/>
            </w:pPr>
            <w:r w:rsidRPr="006B372A">
              <w:t>1. Российская Федерация. Законы. Гражданский кодекс Российской Федерации: офиц. текст:</w:t>
            </w:r>
          </w:p>
          <w:p w:rsidR="004B2C60" w:rsidRPr="006B372A" w:rsidRDefault="0033405A" w:rsidP="006B372A">
            <w:pPr>
              <w:pStyle w:val="aff3"/>
            </w:pPr>
            <w:r w:rsidRPr="006B372A">
              <w:t xml:space="preserve">[по сост. на 1 мая 2016 г.]. – М.: Омега-Л, 2016. – 688с. – </w:t>
            </w:r>
            <w:proofErr w:type="gramStart"/>
            <w:r w:rsidRPr="006B372A">
              <w:t xml:space="preserve">( </w:t>
            </w:r>
            <w:proofErr w:type="gramEnd"/>
            <w:r w:rsidRPr="006B372A">
              <w:t>кодексы Российской Федерации).</w:t>
            </w:r>
          </w:p>
          <w:p w:rsidR="004B2C60" w:rsidRPr="006B372A" w:rsidRDefault="0033405A" w:rsidP="006B372A">
            <w:pPr>
              <w:pStyle w:val="aff3"/>
            </w:pPr>
            <w:r w:rsidRPr="006B372A">
              <w:t>2. Приказ Минфина РФ от 13.06.1995 N 49 (ред. от 08.11.2010) "Об утверждении</w:t>
            </w:r>
          </w:p>
          <w:p w:rsidR="004B2C60" w:rsidRPr="006B372A" w:rsidRDefault="0033405A" w:rsidP="006B372A">
            <w:pPr>
              <w:pStyle w:val="aff3"/>
            </w:pPr>
            <w:r w:rsidRPr="006B372A">
              <w:t>Методических указаний по инвентаризации имущества и финансовых обязательств"</w:t>
            </w:r>
          </w:p>
          <w:p w:rsidR="004B2C60" w:rsidRPr="006B372A" w:rsidRDefault="0033405A" w:rsidP="006B372A">
            <w:pPr>
              <w:pStyle w:val="aff3"/>
            </w:pPr>
            <w:r w:rsidRPr="006B372A">
              <w:rPr>
                <w:color w:val="0000FF"/>
              </w:rPr>
              <w:t>http://www.consultant.ru/document/cons_doc_LAW_7152</w:t>
            </w:r>
            <w:r w:rsidRPr="006B372A">
              <w:t>/</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rPr>
                <w:i/>
              </w:rPr>
            </w:pPr>
          </w:p>
        </w:tc>
        <w:tc>
          <w:tcPr>
            <w:tcW w:w="1557" w:type="dxa"/>
            <w:vMerge/>
            <w:tcBorders>
              <w:top w:val="single" w:sz="4" w:space="0" w:color="000000"/>
              <w:left w:val="single" w:sz="4" w:space="0" w:color="000000"/>
              <w:bottom w:val="single" w:sz="4" w:space="0" w:color="000000"/>
              <w:right w:val="single" w:sz="4" w:space="0" w:color="000000"/>
            </w:tcBorders>
          </w:tcPr>
          <w:p w:rsidR="004B2C60" w:rsidRPr="006B372A" w:rsidRDefault="004B2C60" w:rsidP="006B372A">
            <w:pPr>
              <w:pStyle w:val="aff3"/>
            </w:pPr>
          </w:p>
        </w:tc>
      </w:tr>
      <w:tr w:rsidR="004B2C60" w:rsidRPr="006B372A">
        <w:trPr>
          <w:trHeight w:val="284"/>
        </w:trPr>
        <w:tc>
          <w:tcPr>
            <w:tcW w:w="227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Тема 4.</w:t>
            </w:r>
          </w:p>
          <w:p w:rsidR="004B2C60" w:rsidRPr="006B372A" w:rsidRDefault="0033405A" w:rsidP="006B372A">
            <w:pPr>
              <w:pStyle w:val="aff3"/>
            </w:pPr>
            <w:r w:rsidRPr="006B372A">
              <w:t>Учет сырья,</w:t>
            </w:r>
          </w:p>
          <w:p w:rsidR="004B2C60" w:rsidRPr="006B372A" w:rsidRDefault="0033405A" w:rsidP="006B372A">
            <w:pPr>
              <w:pStyle w:val="aff3"/>
            </w:pPr>
            <w:r w:rsidRPr="006B372A">
              <w:t xml:space="preserve">продуктов и тары </w:t>
            </w:r>
          </w:p>
          <w:p w:rsidR="004B2C60" w:rsidRPr="006B372A" w:rsidRDefault="0033405A" w:rsidP="006B372A">
            <w:pPr>
              <w:pStyle w:val="aff3"/>
            </w:pPr>
            <w:r w:rsidRPr="006B372A">
              <w:t>в кладовых</w:t>
            </w:r>
          </w:p>
          <w:p w:rsidR="004B2C60" w:rsidRPr="006B372A" w:rsidRDefault="0033405A" w:rsidP="006B372A">
            <w:pPr>
              <w:pStyle w:val="aff3"/>
            </w:pPr>
            <w:r w:rsidRPr="006B372A">
              <w:t>организаций питания</w:t>
            </w: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4</w:t>
            </w: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ОК 1-7,9,10</w:t>
            </w:r>
          </w:p>
          <w:p w:rsidR="004B2C60" w:rsidRPr="006B372A" w:rsidRDefault="0033405A" w:rsidP="006B372A">
            <w:pPr>
              <w:pStyle w:val="aff3"/>
              <w:rPr>
                <w:i/>
              </w:rPr>
            </w:pPr>
            <w:r w:rsidRPr="006B372A">
              <w:rPr>
                <w:i/>
              </w:rPr>
              <w:t>ПК 1.1.- 1.5</w:t>
            </w:r>
          </w:p>
          <w:p w:rsidR="004B2C60" w:rsidRPr="006B372A" w:rsidRDefault="0033405A" w:rsidP="006B372A">
            <w:pPr>
              <w:pStyle w:val="aff3"/>
              <w:rPr>
                <w:i/>
              </w:rPr>
            </w:pPr>
            <w:r w:rsidRPr="006B372A">
              <w:rPr>
                <w:i/>
              </w:rPr>
              <w:t>ПК 2.1.- 2.8</w:t>
            </w:r>
          </w:p>
          <w:p w:rsidR="004B2C60" w:rsidRPr="006B372A" w:rsidRDefault="0033405A" w:rsidP="006B372A">
            <w:pPr>
              <w:pStyle w:val="aff3"/>
              <w:rPr>
                <w:i/>
              </w:rPr>
            </w:pPr>
            <w:r w:rsidRPr="006B372A">
              <w:rPr>
                <w:i/>
              </w:rPr>
              <w:t>ПК 3.1- 3.6</w:t>
            </w:r>
          </w:p>
          <w:p w:rsidR="004B2C60" w:rsidRPr="006B372A" w:rsidRDefault="0033405A" w:rsidP="006B372A">
            <w:pPr>
              <w:pStyle w:val="aff3"/>
              <w:rPr>
                <w:i/>
              </w:rPr>
            </w:pPr>
            <w:r w:rsidRPr="006B372A">
              <w:rPr>
                <w:i/>
              </w:rPr>
              <w:t>ПК 4.1.- 4.5</w:t>
            </w:r>
          </w:p>
          <w:p w:rsidR="004B2C60" w:rsidRPr="006B372A" w:rsidRDefault="0033405A" w:rsidP="006B372A">
            <w:pPr>
              <w:pStyle w:val="aff3"/>
              <w:rPr>
                <w:i/>
              </w:rPr>
            </w:pPr>
            <w:r w:rsidRPr="006B372A">
              <w:rPr>
                <w:i/>
              </w:rPr>
              <w:t>ПК 5.1 – 5.5</w:t>
            </w:r>
          </w:p>
        </w:tc>
      </w:tr>
      <w:tr w:rsidR="004B2C60" w:rsidRPr="006B372A">
        <w:trPr>
          <w:trHeight w:val="20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1</w:t>
            </w:r>
          </w:p>
        </w:tc>
        <w:tc>
          <w:tcPr>
            <w:tcW w:w="9438" w:type="dxa"/>
            <w:gridSpan w:val="2"/>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Задачи и правила организации учета в кладовых предприятий общественного питания. Источники поступления продуктов и тары на предприятие питания, документальное оформление</w:t>
            </w:r>
          </w:p>
          <w:p w:rsidR="004B2C60" w:rsidRPr="006B372A" w:rsidRDefault="0033405A" w:rsidP="006B372A">
            <w:pPr>
              <w:pStyle w:val="aff3"/>
            </w:pPr>
            <w:r w:rsidRPr="006B372A">
              <w:t>поступления сырья и товаров от поставщиков</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Тематика практических занятий и лабораторных работ</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Практические занятия 4.</w:t>
            </w:r>
            <w:r w:rsidRPr="006B372A">
              <w:rPr>
                <w:i/>
              </w:rPr>
              <w:t xml:space="preserve"> </w:t>
            </w:r>
            <w:r w:rsidRPr="006B372A">
              <w:t>Оформление документов первичной отчетности по учету сырья,</w:t>
            </w:r>
          </w:p>
          <w:p w:rsidR="004B2C60" w:rsidRPr="006B372A" w:rsidRDefault="0033405A" w:rsidP="006B372A">
            <w:pPr>
              <w:pStyle w:val="aff3"/>
            </w:pPr>
            <w:r w:rsidRPr="006B372A">
              <w:t>товаров и тары в кладовой организации питания, составление товарного отчет за день.</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227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 xml:space="preserve">Тема 5. </w:t>
            </w:r>
          </w:p>
          <w:p w:rsidR="004B2C60" w:rsidRPr="006B372A" w:rsidRDefault="0033405A" w:rsidP="006B372A">
            <w:pPr>
              <w:pStyle w:val="aff3"/>
            </w:pPr>
            <w:r w:rsidRPr="006B372A">
              <w:t xml:space="preserve">Учет продуктов </w:t>
            </w:r>
            <w:proofErr w:type="gramStart"/>
            <w:r w:rsidRPr="006B372A">
              <w:t>на</w:t>
            </w:r>
            <w:proofErr w:type="gramEnd"/>
          </w:p>
          <w:p w:rsidR="004B2C60" w:rsidRPr="006B372A" w:rsidRDefault="0033405A" w:rsidP="006B372A">
            <w:pPr>
              <w:pStyle w:val="aff3"/>
            </w:pPr>
            <w:proofErr w:type="gramStart"/>
            <w:r w:rsidRPr="006B372A">
              <w:t>производстве</w:t>
            </w:r>
            <w:proofErr w:type="gramEnd"/>
            <w:r w:rsidRPr="006B372A">
              <w:t>,</w:t>
            </w:r>
          </w:p>
          <w:p w:rsidR="004B2C60" w:rsidRPr="006B372A" w:rsidRDefault="0033405A" w:rsidP="006B372A">
            <w:pPr>
              <w:pStyle w:val="aff3"/>
            </w:pPr>
            <w:r w:rsidRPr="006B372A">
              <w:t>отпуска и</w:t>
            </w:r>
          </w:p>
          <w:p w:rsidR="004B2C60" w:rsidRPr="006B372A" w:rsidRDefault="0033405A" w:rsidP="006B372A">
            <w:pPr>
              <w:pStyle w:val="aff3"/>
            </w:pPr>
            <w:r w:rsidRPr="006B372A">
              <w:t>реализации</w:t>
            </w:r>
          </w:p>
          <w:p w:rsidR="004B2C60" w:rsidRPr="006B372A" w:rsidRDefault="0033405A" w:rsidP="006B372A">
            <w:pPr>
              <w:pStyle w:val="aff3"/>
            </w:pPr>
            <w:r w:rsidRPr="006B372A">
              <w:t>продукции и</w:t>
            </w:r>
          </w:p>
          <w:p w:rsidR="004B2C60" w:rsidRPr="006B372A" w:rsidRDefault="0033405A" w:rsidP="006B372A">
            <w:pPr>
              <w:pStyle w:val="aff3"/>
            </w:pPr>
            <w:r w:rsidRPr="006B372A">
              <w:t>товаров</w:t>
            </w:r>
          </w:p>
          <w:p w:rsidR="004B2C60" w:rsidRPr="006B372A" w:rsidRDefault="0033405A" w:rsidP="006B372A">
            <w:pPr>
              <w:pStyle w:val="aff3"/>
            </w:pPr>
            <w:r w:rsidRPr="006B372A">
              <w:t>предприятиями</w:t>
            </w:r>
          </w:p>
          <w:p w:rsidR="004B2C60" w:rsidRPr="006B372A" w:rsidRDefault="0033405A" w:rsidP="006B372A">
            <w:pPr>
              <w:pStyle w:val="aff3"/>
            </w:pPr>
            <w:r w:rsidRPr="006B372A">
              <w:t>общественного</w:t>
            </w:r>
          </w:p>
          <w:p w:rsidR="004B2C60" w:rsidRPr="006B372A" w:rsidRDefault="0033405A" w:rsidP="006B372A">
            <w:pPr>
              <w:pStyle w:val="aff3"/>
            </w:pPr>
            <w:r w:rsidRPr="006B372A">
              <w:t>питания</w:t>
            </w: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6</w:t>
            </w: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ОК 1-7,9,10</w:t>
            </w:r>
          </w:p>
          <w:p w:rsidR="004B2C60" w:rsidRPr="006B372A" w:rsidRDefault="0033405A" w:rsidP="006B372A">
            <w:pPr>
              <w:pStyle w:val="aff3"/>
              <w:rPr>
                <w:i/>
              </w:rPr>
            </w:pPr>
            <w:r w:rsidRPr="006B372A">
              <w:rPr>
                <w:i/>
              </w:rPr>
              <w:t>ПК 1.1.- 1.5</w:t>
            </w:r>
          </w:p>
          <w:p w:rsidR="004B2C60" w:rsidRPr="006B372A" w:rsidRDefault="0033405A" w:rsidP="006B372A">
            <w:pPr>
              <w:pStyle w:val="aff3"/>
              <w:rPr>
                <w:i/>
              </w:rPr>
            </w:pPr>
            <w:r w:rsidRPr="006B372A">
              <w:rPr>
                <w:i/>
              </w:rPr>
              <w:t>ПК 2.1.- 2.8</w:t>
            </w:r>
          </w:p>
          <w:p w:rsidR="004B2C60" w:rsidRPr="006B372A" w:rsidRDefault="0033405A" w:rsidP="006B372A">
            <w:pPr>
              <w:pStyle w:val="aff3"/>
              <w:rPr>
                <w:i/>
              </w:rPr>
            </w:pPr>
            <w:r w:rsidRPr="006B372A">
              <w:rPr>
                <w:i/>
              </w:rPr>
              <w:t>ПК 3.1- 3.6</w:t>
            </w:r>
          </w:p>
          <w:p w:rsidR="004B2C60" w:rsidRPr="006B372A" w:rsidRDefault="0033405A" w:rsidP="006B372A">
            <w:pPr>
              <w:pStyle w:val="aff3"/>
              <w:rPr>
                <w:i/>
              </w:rPr>
            </w:pPr>
            <w:r w:rsidRPr="006B372A">
              <w:rPr>
                <w:i/>
              </w:rPr>
              <w:t>ПК 4.1.- 4.5</w:t>
            </w:r>
          </w:p>
          <w:p w:rsidR="004B2C60" w:rsidRPr="006B372A" w:rsidRDefault="0033405A" w:rsidP="006B372A">
            <w:pPr>
              <w:pStyle w:val="aff3"/>
              <w:rPr>
                <w:i/>
              </w:rPr>
            </w:pPr>
            <w:r w:rsidRPr="006B372A">
              <w:rPr>
                <w:i/>
              </w:rPr>
              <w:t>ПК 5.1 – 5.5</w:t>
            </w: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366" w:type="dxa"/>
            <w:gridSpan w:val="2"/>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1.</w:t>
            </w:r>
          </w:p>
        </w:tc>
        <w:tc>
          <w:tcPr>
            <w:tcW w:w="943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pPr>
            <w:r w:rsidRPr="006B372A">
              <w:t>Отчетность о реализации и отпуске изделий кухни. Отчет о движении продуктов и тары на производстве. Особенности учета сырья и готовых изделий в кондитерском цехе</w:t>
            </w:r>
          </w:p>
        </w:tc>
        <w:tc>
          <w:tcPr>
            <w:tcW w:w="1812" w:type="dxa"/>
            <w:tcBorders>
              <w:top w:val="single" w:sz="4" w:space="0" w:color="000000"/>
              <w:left w:val="single" w:sz="4" w:space="0" w:color="000000"/>
              <w:bottom w:val="single" w:sz="4" w:space="0" w:color="000000"/>
              <w:right w:val="single" w:sz="4" w:space="0" w:color="000000"/>
            </w:tcBorders>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Тематика практических занятий и лабораторных работ</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4</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Практические занятия 5-6.</w:t>
            </w:r>
            <w:r w:rsidRPr="006B372A">
              <w:rPr>
                <w:i/>
              </w:rPr>
              <w:t xml:space="preserve"> </w:t>
            </w:r>
            <w:r w:rsidRPr="006B372A">
              <w:t>Оформление документов первичной отчетности по учету сырья, готовой и реализованной продукции и полуфабрикатов на производстве.</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4</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227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 xml:space="preserve">Тема 6. </w:t>
            </w:r>
          </w:p>
          <w:p w:rsidR="004B2C60" w:rsidRPr="006B372A" w:rsidRDefault="0033405A" w:rsidP="006B372A">
            <w:pPr>
              <w:pStyle w:val="aff3"/>
            </w:pPr>
            <w:r w:rsidRPr="006B372A">
              <w:t xml:space="preserve">Учет </w:t>
            </w:r>
            <w:proofErr w:type="gramStart"/>
            <w:r w:rsidRPr="006B372A">
              <w:t>денежных</w:t>
            </w:r>
            <w:proofErr w:type="gramEnd"/>
          </w:p>
          <w:p w:rsidR="004B2C60" w:rsidRPr="006B372A" w:rsidRDefault="0033405A" w:rsidP="006B372A">
            <w:pPr>
              <w:pStyle w:val="aff3"/>
            </w:pPr>
            <w:r w:rsidRPr="006B372A">
              <w:t>средств, расчетных</w:t>
            </w:r>
          </w:p>
          <w:p w:rsidR="004B2C60" w:rsidRPr="006B372A" w:rsidRDefault="0033405A" w:rsidP="006B372A">
            <w:pPr>
              <w:pStyle w:val="aff3"/>
            </w:pPr>
            <w:r w:rsidRPr="006B372A">
              <w:t>и кредитных</w:t>
            </w:r>
          </w:p>
          <w:p w:rsidR="004B2C60" w:rsidRPr="006B372A" w:rsidRDefault="0033405A" w:rsidP="006B372A">
            <w:pPr>
              <w:pStyle w:val="aff3"/>
            </w:pPr>
            <w:r w:rsidRPr="006B372A">
              <w:t>операций</w:t>
            </w:r>
          </w:p>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2</w:t>
            </w: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ОК 1-7,9,10</w:t>
            </w:r>
          </w:p>
          <w:p w:rsidR="004B2C60" w:rsidRPr="006B372A" w:rsidRDefault="0033405A" w:rsidP="006B372A">
            <w:pPr>
              <w:pStyle w:val="aff3"/>
              <w:rPr>
                <w:i/>
              </w:rPr>
            </w:pPr>
            <w:r w:rsidRPr="006B372A">
              <w:rPr>
                <w:i/>
              </w:rPr>
              <w:t>ПК 1.1.- 1.5</w:t>
            </w:r>
          </w:p>
          <w:p w:rsidR="004B2C60" w:rsidRPr="006B372A" w:rsidRDefault="0033405A" w:rsidP="006B372A">
            <w:pPr>
              <w:pStyle w:val="aff3"/>
              <w:rPr>
                <w:i/>
              </w:rPr>
            </w:pPr>
            <w:r w:rsidRPr="006B372A">
              <w:rPr>
                <w:i/>
              </w:rPr>
              <w:t>ПК 2.1.- 2.8</w:t>
            </w:r>
          </w:p>
          <w:p w:rsidR="004B2C60" w:rsidRPr="006B372A" w:rsidRDefault="0033405A" w:rsidP="006B372A">
            <w:pPr>
              <w:pStyle w:val="aff3"/>
              <w:rPr>
                <w:i/>
              </w:rPr>
            </w:pPr>
            <w:r w:rsidRPr="006B372A">
              <w:rPr>
                <w:i/>
              </w:rPr>
              <w:t>ПК 3.1- 3.6</w:t>
            </w:r>
          </w:p>
          <w:p w:rsidR="004B2C60" w:rsidRPr="006B372A" w:rsidRDefault="0033405A" w:rsidP="006B372A">
            <w:pPr>
              <w:pStyle w:val="aff3"/>
              <w:rPr>
                <w:i/>
              </w:rPr>
            </w:pPr>
            <w:r w:rsidRPr="006B372A">
              <w:rPr>
                <w:i/>
              </w:rPr>
              <w:t>ПК 4.1.- 4.5</w:t>
            </w:r>
          </w:p>
          <w:p w:rsidR="004B2C60" w:rsidRPr="006B372A" w:rsidRDefault="0033405A" w:rsidP="006B372A">
            <w:pPr>
              <w:pStyle w:val="aff3"/>
              <w:rPr>
                <w:i/>
              </w:rPr>
            </w:pPr>
            <w:r w:rsidRPr="006B372A">
              <w:rPr>
                <w:i/>
              </w:rPr>
              <w:t>ПК 5.1 – 5.5</w:t>
            </w: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 xml:space="preserve">Самостоятельная работа </w:t>
            </w:r>
            <w:proofErr w:type="gramStart"/>
            <w:r w:rsidRPr="006B372A">
              <w:rPr>
                <w:i/>
              </w:rPr>
              <w:t>обучающихся</w:t>
            </w:r>
            <w:proofErr w:type="gramEnd"/>
            <w:r w:rsidRPr="006B372A">
              <w:rPr>
                <w:i/>
              </w:rPr>
              <w:t xml:space="preserve">  </w:t>
            </w:r>
            <w:r w:rsidRPr="006B372A">
              <w:t xml:space="preserve"> Правила торговли. Виды оплаты по платежам</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2</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2274"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c>
          <w:tcPr>
            <w:tcW w:w="9798" w:type="dxa"/>
            <w:gridSpan w:val="3"/>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Изучение Закона РФ от 07.02.1992 N 2300-1 (ред. от 03.07.2016) "О защите прав потребителей, «Типовых правил эксплуатации контрольно-кассовых машин при осуществлении денежных расчетов с населением», Правил розничной торговли (текст по состоянию на 18.01.2016 г.) Утверждены Постановлением Правительства Российской Федерации от 19 января 1998 года № 55.</w:t>
            </w:r>
          </w:p>
          <w:p w:rsidR="004B2C60" w:rsidRPr="006B372A" w:rsidRDefault="0033405A" w:rsidP="006B372A">
            <w:pPr>
              <w:pStyle w:val="aff3"/>
            </w:pPr>
            <w:r w:rsidRPr="006B372A">
              <w:lastRenderedPageBreak/>
              <w:t>Источники информации</w:t>
            </w:r>
          </w:p>
          <w:p w:rsidR="004B2C60" w:rsidRPr="006B372A" w:rsidRDefault="0033405A" w:rsidP="006B372A">
            <w:pPr>
              <w:pStyle w:val="aff3"/>
              <w:rPr>
                <w:color w:val="0000FF"/>
              </w:rPr>
            </w:pPr>
            <w:r w:rsidRPr="006B372A">
              <w:rPr>
                <w:color w:val="333333"/>
              </w:rPr>
              <w:t xml:space="preserve">1. Закон РФ от 07.02.1992 N 2300-1 (ред. от 03.07.2016) "О защите прав потребителей </w:t>
            </w:r>
            <w:r w:rsidRPr="006B372A">
              <w:rPr>
                <w:color w:val="0000FF"/>
              </w:rPr>
              <w:t>http://www.consultant.ru/document/cons_doc_LAW_305/</w:t>
            </w:r>
          </w:p>
          <w:p w:rsidR="004B2C60" w:rsidRPr="006B372A" w:rsidRDefault="0033405A" w:rsidP="006B372A">
            <w:pPr>
              <w:pStyle w:val="aff3"/>
            </w:pPr>
            <w:r w:rsidRPr="006B372A">
              <w:rPr>
                <w:color w:val="333333"/>
              </w:rPr>
              <w:t xml:space="preserve">2. </w:t>
            </w:r>
            <w:r w:rsidRPr="006B372A">
              <w:t>"Типовые правила эксплуатации контрольно-кассовых машин при осуществлении денежных расчетов с населением" (утв. Минфином РФ 30.08.1993 N 104)</w:t>
            </w:r>
          </w:p>
          <w:p w:rsidR="004B2C60" w:rsidRPr="006B372A" w:rsidRDefault="0033405A" w:rsidP="006B372A">
            <w:pPr>
              <w:pStyle w:val="aff3"/>
              <w:rPr>
                <w:color w:val="0000FF"/>
              </w:rPr>
            </w:pPr>
            <w:r w:rsidRPr="006B372A">
              <w:rPr>
                <w:color w:val="0000FF"/>
              </w:rPr>
              <w:t>http://www.consultant.ru/document/cons_doc_LAW_2594/</w:t>
            </w:r>
          </w:p>
          <w:p w:rsidR="004B2C60" w:rsidRPr="006B372A" w:rsidRDefault="0033405A" w:rsidP="006B372A">
            <w:pPr>
              <w:pStyle w:val="aff3"/>
            </w:pPr>
            <w:r w:rsidRPr="006B372A">
              <w:rPr>
                <w:color w:val="333333"/>
              </w:rPr>
              <w:t xml:space="preserve">3. </w:t>
            </w:r>
            <w:proofErr w:type="gramStart"/>
            <w:r w:rsidRPr="006B372A">
              <w:t>Правила розничной торговли текст по состоянию на 18.01.2016 г.) Утверждены Постановлением Правительства Российской Федерации от 19 января 1998 года № 55.</w:t>
            </w:r>
            <w:proofErr w:type="gramEnd"/>
          </w:p>
          <w:p w:rsidR="004B2C60" w:rsidRPr="006B372A" w:rsidRDefault="0033405A" w:rsidP="006B372A">
            <w:pPr>
              <w:pStyle w:val="aff3"/>
            </w:pPr>
            <w:r w:rsidRPr="006B372A">
              <w:rPr>
                <w:color w:val="0000FF"/>
              </w:rPr>
              <w:t>http://www.consultant.ru/law/podborki/pravila_roznichnoj_torgovli</w:t>
            </w:r>
            <w:r w:rsidRPr="006B372A">
              <w:t>/</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lastRenderedPageBreak/>
              <w:t>2</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12072" w:type="dxa"/>
            <w:gridSpan w:val="4"/>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lastRenderedPageBreak/>
              <w:t>Всего:</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32</w:t>
            </w:r>
          </w:p>
          <w:p w:rsidR="004B2C60" w:rsidRPr="006B372A" w:rsidRDefault="004B2C60" w:rsidP="006B372A">
            <w:pPr>
              <w:pStyle w:val="aff3"/>
              <w:rPr>
                <w:i/>
              </w:rPr>
            </w:pP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pPr>
          </w:p>
        </w:tc>
      </w:tr>
      <w:tr w:rsidR="004B2C60" w:rsidRPr="006B372A">
        <w:trPr>
          <w:trHeight w:val="20"/>
        </w:trPr>
        <w:tc>
          <w:tcPr>
            <w:tcW w:w="12072" w:type="dxa"/>
            <w:gridSpan w:val="4"/>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Теоретические занятия</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14</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rPr>
                <w:i/>
              </w:rPr>
            </w:pPr>
          </w:p>
        </w:tc>
      </w:tr>
      <w:tr w:rsidR="004B2C60" w:rsidRPr="006B372A">
        <w:trPr>
          <w:trHeight w:val="20"/>
        </w:trPr>
        <w:tc>
          <w:tcPr>
            <w:tcW w:w="12072" w:type="dxa"/>
            <w:gridSpan w:val="4"/>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Практические занятия</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12</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rPr>
                <w:i/>
              </w:rPr>
            </w:pPr>
          </w:p>
        </w:tc>
      </w:tr>
      <w:tr w:rsidR="004B2C60" w:rsidRPr="006B372A">
        <w:trPr>
          <w:trHeight w:val="20"/>
        </w:trPr>
        <w:tc>
          <w:tcPr>
            <w:tcW w:w="12072" w:type="dxa"/>
            <w:gridSpan w:val="4"/>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pPr>
            <w:r w:rsidRPr="006B372A">
              <w:t xml:space="preserve">Самостоятельная работа </w:t>
            </w:r>
            <w:proofErr w:type="gramStart"/>
            <w:r w:rsidRPr="006B372A">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33405A" w:rsidP="006B372A">
            <w:pPr>
              <w:pStyle w:val="aff3"/>
              <w:rPr>
                <w:i/>
              </w:rPr>
            </w:pPr>
            <w:r w:rsidRPr="006B372A">
              <w:rPr>
                <w:i/>
              </w:rPr>
              <w:t>6</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4B2C60" w:rsidRPr="006B372A" w:rsidRDefault="004B2C60" w:rsidP="006B372A">
            <w:pPr>
              <w:pStyle w:val="aff3"/>
              <w:rPr>
                <w:i/>
              </w:rPr>
            </w:pPr>
          </w:p>
        </w:tc>
      </w:tr>
    </w:tbl>
    <w:p w:rsidR="004B2C60" w:rsidRPr="006B372A" w:rsidRDefault="004B2C60" w:rsidP="006B372A">
      <w:pPr>
        <w:pStyle w:val="aff3"/>
        <w:rPr>
          <w:i/>
        </w:rPr>
      </w:pPr>
    </w:p>
    <w:p w:rsidR="004B2C60" w:rsidRDefault="006B3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6"/>
        </w:rPr>
      </w:pPr>
      <w:r>
        <w:rPr>
          <w:i/>
          <w:sz w:val="16"/>
        </w:rPr>
        <w:t xml:space="preserve"> </w:t>
      </w:r>
    </w:p>
    <w:p w:rsidR="004B2C60" w:rsidRDefault="004B2C60">
      <w:pPr>
        <w:sectPr w:rsidR="004B2C60">
          <w:pgSz w:w="16840" w:h="11907" w:orient="landscape"/>
          <w:pgMar w:top="709" w:right="1134" w:bottom="567" w:left="992" w:header="709" w:footer="709" w:gutter="0"/>
          <w:cols w:space="720"/>
        </w:sectPr>
      </w:pPr>
    </w:p>
    <w:p w:rsidR="006B372A" w:rsidRPr="00677521" w:rsidRDefault="006B372A" w:rsidP="006B372A">
      <w:pPr>
        <w:pStyle w:val="2"/>
        <w:widowControl w:val="0"/>
        <w:numPr>
          <w:ilvl w:val="0"/>
          <w:numId w:val="6"/>
        </w:numPr>
        <w:autoSpaceDE w:val="0"/>
        <w:autoSpaceDN w:val="0"/>
        <w:spacing w:before="0" w:after="0"/>
        <w:ind w:left="0" w:firstLine="0"/>
        <w:jc w:val="center"/>
      </w:pPr>
      <w:r w:rsidRPr="00677521">
        <w:lastRenderedPageBreak/>
        <w:t>УСЛОВИЯ РЕАЛИЗАЦИИ УЧЕБНОЙ ДИСЦИПЛИНЫ</w:t>
      </w:r>
    </w:p>
    <w:p w:rsidR="006B372A" w:rsidRPr="00677521" w:rsidRDefault="006B372A" w:rsidP="006B372A">
      <w:pPr>
        <w:pStyle w:val="a3"/>
        <w:spacing w:line="276" w:lineRule="auto"/>
        <w:rPr>
          <w:b/>
        </w:rPr>
      </w:pPr>
    </w:p>
    <w:p w:rsidR="006B372A" w:rsidRPr="006B372A" w:rsidRDefault="006B372A" w:rsidP="006B372A">
      <w:pPr>
        <w:pStyle w:val="af7"/>
        <w:widowControl w:val="0"/>
        <w:numPr>
          <w:ilvl w:val="1"/>
          <w:numId w:val="6"/>
        </w:numPr>
        <w:autoSpaceDE w:val="0"/>
        <w:autoSpaceDN w:val="0"/>
        <w:spacing w:line="276" w:lineRule="auto"/>
        <w:ind w:left="0" w:firstLine="720"/>
        <w:contextualSpacing w:val="0"/>
        <w:jc w:val="both"/>
        <w:rPr>
          <w:sz w:val="28"/>
          <w:szCs w:val="28"/>
        </w:rPr>
      </w:pPr>
      <w:r w:rsidRPr="006B372A">
        <w:rPr>
          <w:sz w:val="28"/>
          <w:szCs w:val="28"/>
        </w:rPr>
        <w:t>Для реализации программы учебной дисциплины должны быть предусмотрены следующие специальные помещения:</w:t>
      </w:r>
    </w:p>
    <w:p w:rsidR="006B372A" w:rsidRPr="006B372A" w:rsidRDefault="006B372A" w:rsidP="006B372A">
      <w:pPr>
        <w:pStyle w:val="a3"/>
        <w:spacing w:line="276" w:lineRule="auto"/>
        <w:ind w:firstLine="720"/>
        <w:jc w:val="both"/>
        <w:rPr>
          <w:sz w:val="28"/>
          <w:szCs w:val="28"/>
        </w:rPr>
      </w:pPr>
      <w:r w:rsidRPr="006B372A">
        <w:rPr>
          <w:sz w:val="28"/>
          <w:szCs w:val="28"/>
        </w:rPr>
        <w:t>Кабинет «Социально-экономических дисциплин»,</w:t>
      </w:r>
    </w:p>
    <w:p w:rsidR="006B372A" w:rsidRPr="006B372A" w:rsidRDefault="006B372A" w:rsidP="006B372A">
      <w:pPr>
        <w:pStyle w:val="a3"/>
        <w:spacing w:line="276" w:lineRule="auto"/>
        <w:ind w:firstLine="720"/>
        <w:jc w:val="both"/>
        <w:rPr>
          <w:sz w:val="28"/>
          <w:szCs w:val="28"/>
        </w:rPr>
      </w:pPr>
      <w:r w:rsidRPr="006B372A">
        <w:rPr>
          <w:sz w:val="28"/>
          <w:szCs w:val="28"/>
        </w:rPr>
        <w:t xml:space="preserve"> </w:t>
      </w:r>
      <w:proofErr w:type="gramStart"/>
      <w:r w:rsidRPr="006B372A">
        <w:rPr>
          <w:sz w:val="28"/>
          <w:szCs w:val="28"/>
        </w:rPr>
        <w:t xml:space="preserve">оснащенный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компьютером, средствами </w:t>
      </w:r>
      <w:proofErr w:type="spellStart"/>
      <w:r w:rsidRPr="006B372A">
        <w:rPr>
          <w:sz w:val="28"/>
          <w:szCs w:val="28"/>
        </w:rPr>
        <w:t>аудиовизуализации</w:t>
      </w:r>
      <w:proofErr w:type="spellEnd"/>
      <w:r w:rsidRPr="006B372A">
        <w:rPr>
          <w:sz w:val="28"/>
          <w:szCs w:val="28"/>
        </w:rPr>
        <w:t xml:space="preserve">, </w:t>
      </w:r>
      <w:proofErr w:type="spellStart"/>
      <w:r w:rsidRPr="006B372A">
        <w:rPr>
          <w:sz w:val="28"/>
          <w:szCs w:val="28"/>
        </w:rPr>
        <w:t>мультимедийным</w:t>
      </w:r>
      <w:proofErr w:type="spellEnd"/>
      <w:r w:rsidRPr="006B372A">
        <w:rPr>
          <w:sz w:val="28"/>
          <w:szCs w:val="28"/>
        </w:rPr>
        <w:t xml:space="preserve"> проектором; наглядными пособиями (натуральными образцами продуктов, муляжами, плакатами, DVD фильмами, </w:t>
      </w:r>
      <w:proofErr w:type="spellStart"/>
      <w:r w:rsidRPr="006B372A">
        <w:rPr>
          <w:sz w:val="28"/>
          <w:szCs w:val="28"/>
        </w:rPr>
        <w:t>мультимедийными</w:t>
      </w:r>
      <w:proofErr w:type="spellEnd"/>
      <w:r w:rsidRPr="006B372A">
        <w:rPr>
          <w:sz w:val="28"/>
          <w:szCs w:val="28"/>
        </w:rPr>
        <w:t xml:space="preserve"> пособиями).</w:t>
      </w:r>
      <w:proofErr w:type="gramEnd"/>
    </w:p>
    <w:p w:rsidR="006B372A" w:rsidRPr="006B372A" w:rsidRDefault="006B372A" w:rsidP="006B372A">
      <w:pPr>
        <w:pStyle w:val="a3"/>
        <w:spacing w:line="276" w:lineRule="auto"/>
        <w:ind w:firstLine="720"/>
        <w:jc w:val="both"/>
        <w:rPr>
          <w:sz w:val="28"/>
          <w:szCs w:val="28"/>
        </w:rPr>
      </w:pPr>
    </w:p>
    <w:p w:rsidR="006B372A" w:rsidRPr="006B372A" w:rsidRDefault="006B372A" w:rsidP="006B372A">
      <w:pPr>
        <w:pStyle w:val="2"/>
        <w:widowControl w:val="0"/>
        <w:numPr>
          <w:ilvl w:val="1"/>
          <w:numId w:val="6"/>
        </w:numPr>
        <w:autoSpaceDE w:val="0"/>
        <w:autoSpaceDN w:val="0"/>
        <w:spacing w:before="0" w:after="0" w:line="276" w:lineRule="auto"/>
        <w:ind w:left="0" w:firstLine="720"/>
        <w:rPr>
          <w:szCs w:val="28"/>
        </w:rPr>
      </w:pPr>
      <w:r w:rsidRPr="006B372A">
        <w:rPr>
          <w:szCs w:val="28"/>
        </w:rPr>
        <w:t>Информационное обеспечение реализации программы</w:t>
      </w:r>
    </w:p>
    <w:p w:rsidR="006B372A" w:rsidRPr="006B372A" w:rsidRDefault="006B372A" w:rsidP="006B372A">
      <w:pPr>
        <w:suppressAutoHyphens/>
        <w:spacing w:line="276" w:lineRule="auto"/>
        <w:ind w:firstLine="720"/>
        <w:jc w:val="both"/>
        <w:rPr>
          <w:bCs/>
          <w:sz w:val="28"/>
          <w:szCs w:val="28"/>
        </w:rPr>
      </w:pPr>
      <w:r w:rsidRPr="006B372A">
        <w:rPr>
          <w:bCs/>
          <w:sz w:val="28"/>
          <w:szCs w:val="28"/>
        </w:rPr>
        <w:t>Для реализации программы библиотечный фонд образовательной организации должен иметь п</w:t>
      </w:r>
      <w:r w:rsidRPr="006B372A">
        <w:rPr>
          <w:sz w:val="28"/>
          <w:szCs w:val="28"/>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6B372A">
        <w:rPr>
          <w:bCs/>
          <w:sz w:val="28"/>
          <w:szCs w:val="28"/>
        </w:rPr>
        <w:t xml:space="preserve">библиотечного фонда образовательной организацией </w:t>
      </w:r>
      <w:proofErr w:type="gramStart"/>
      <w:r w:rsidRPr="006B372A">
        <w:rPr>
          <w:bCs/>
          <w:sz w:val="28"/>
          <w:szCs w:val="28"/>
        </w:rPr>
        <w:t>выбирается не менее одного издания</w:t>
      </w:r>
      <w:proofErr w:type="gramEnd"/>
      <w:r w:rsidRPr="006B372A">
        <w:rPr>
          <w:bCs/>
          <w:sz w:val="28"/>
          <w:szCs w:val="28"/>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6B372A" w:rsidRPr="006B372A" w:rsidRDefault="006B372A" w:rsidP="006B372A">
      <w:pPr>
        <w:pStyle w:val="a3"/>
        <w:spacing w:line="276" w:lineRule="auto"/>
        <w:ind w:firstLine="720"/>
        <w:jc w:val="both"/>
        <w:rPr>
          <w:sz w:val="28"/>
          <w:szCs w:val="28"/>
        </w:rPr>
      </w:pPr>
    </w:p>
    <w:p w:rsidR="006B372A" w:rsidRPr="006B372A" w:rsidRDefault="006B372A" w:rsidP="006B372A">
      <w:pPr>
        <w:pStyle w:val="2"/>
        <w:widowControl w:val="0"/>
        <w:numPr>
          <w:ilvl w:val="2"/>
          <w:numId w:val="6"/>
        </w:numPr>
        <w:autoSpaceDE w:val="0"/>
        <w:autoSpaceDN w:val="0"/>
        <w:spacing w:before="0" w:after="0" w:line="276" w:lineRule="auto"/>
        <w:ind w:left="0" w:firstLine="720"/>
        <w:jc w:val="both"/>
        <w:rPr>
          <w:szCs w:val="28"/>
        </w:rPr>
      </w:pPr>
      <w:r w:rsidRPr="006B372A">
        <w:rPr>
          <w:szCs w:val="28"/>
        </w:rPr>
        <w:t>Основные печатные издания:</w:t>
      </w:r>
    </w:p>
    <w:p w:rsidR="006B372A" w:rsidRPr="006B372A" w:rsidRDefault="006B372A" w:rsidP="006B372A">
      <w:pPr>
        <w:pStyle w:val="af7"/>
        <w:widowControl w:val="0"/>
        <w:numPr>
          <w:ilvl w:val="0"/>
          <w:numId w:val="12"/>
        </w:numPr>
        <w:autoSpaceDE w:val="0"/>
        <w:autoSpaceDN w:val="0"/>
        <w:spacing w:line="276" w:lineRule="auto"/>
        <w:ind w:left="0" w:firstLine="720"/>
        <w:contextualSpacing w:val="0"/>
        <w:jc w:val="both"/>
        <w:rPr>
          <w:sz w:val="28"/>
          <w:szCs w:val="28"/>
        </w:rPr>
      </w:pPr>
      <w:proofErr w:type="spellStart"/>
      <w:r w:rsidRPr="006B372A">
        <w:rPr>
          <w:sz w:val="28"/>
          <w:szCs w:val="28"/>
        </w:rPr>
        <w:t>Жабина</w:t>
      </w:r>
      <w:proofErr w:type="spellEnd"/>
      <w:r w:rsidRPr="006B372A">
        <w:rPr>
          <w:sz w:val="28"/>
          <w:szCs w:val="28"/>
        </w:rPr>
        <w:t xml:space="preserve"> С.Б. Основы экономики, менеджмента и маркетинга в общественном питании: учебник для студентов СПО / С.Б. </w:t>
      </w:r>
      <w:proofErr w:type="spellStart"/>
      <w:r w:rsidRPr="006B372A">
        <w:rPr>
          <w:sz w:val="28"/>
          <w:szCs w:val="28"/>
        </w:rPr>
        <w:t>Жабина</w:t>
      </w:r>
      <w:proofErr w:type="spellEnd"/>
      <w:r w:rsidRPr="006B372A">
        <w:rPr>
          <w:sz w:val="28"/>
          <w:szCs w:val="28"/>
        </w:rPr>
        <w:t xml:space="preserve">, О.М. </w:t>
      </w:r>
      <w:proofErr w:type="spellStart"/>
      <w:r w:rsidRPr="006B372A">
        <w:rPr>
          <w:sz w:val="28"/>
          <w:szCs w:val="28"/>
        </w:rPr>
        <w:t>Бурдюгова</w:t>
      </w:r>
      <w:proofErr w:type="spellEnd"/>
      <w:r w:rsidRPr="006B372A">
        <w:rPr>
          <w:sz w:val="28"/>
          <w:szCs w:val="28"/>
        </w:rPr>
        <w:t xml:space="preserve">, А.В.Колесова. – Москва: Академия, 2020. – 336 </w:t>
      </w:r>
      <w:proofErr w:type="gramStart"/>
      <w:r w:rsidRPr="006B372A">
        <w:rPr>
          <w:sz w:val="28"/>
          <w:szCs w:val="28"/>
        </w:rPr>
        <w:t>с</w:t>
      </w:r>
      <w:proofErr w:type="gramEnd"/>
      <w:r w:rsidRPr="006B372A">
        <w:rPr>
          <w:sz w:val="28"/>
          <w:szCs w:val="28"/>
        </w:rPr>
        <w:t>.</w:t>
      </w:r>
    </w:p>
    <w:p w:rsidR="006B372A" w:rsidRPr="006B372A" w:rsidRDefault="006B372A" w:rsidP="006B372A">
      <w:pPr>
        <w:pStyle w:val="af7"/>
        <w:widowControl w:val="0"/>
        <w:numPr>
          <w:ilvl w:val="0"/>
          <w:numId w:val="12"/>
        </w:numPr>
        <w:autoSpaceDE w:val="0"/>
        <w:autoSpaceDN w:val="0"/>
        <w:spacing w:line="276" w:lineRule="auto"/>
        <w:ind w:left="0" w:firstLine="720"/>
        <w:contextualSpacing w:val="0"/>
        <w:jc w:val="both"/>
        <w:rPr>
          <w:sz w:val="28"/>
          <w:szCs w:val="28"/>
        </w:rPr>
      </w:pPr>
      <w:proofErr w:type="spellStart"/>
      <w:r w:rsidRPr="006B372A">
        <w:rPr>
          <w:sz w:val="28"/>
          <w:szCs w:val="28"/>
        </w:rPr>
        <w:t>Каледин</w:t>
      </w:r>
      <w:proofErr w:type="spellEnd"/>
      <w:r w:rsidRPr="006B372A">
        <w:rPr>
          <w:sz w:val="28"/>
          <w:szCs w:val="28"/>
        </w:rPr>
        <w:t>, С. В. Финансовый менеджмент. Лабораторный практикум</w:t>
      </w:r>
      <w:proofErr w:type="gramStart"/>
      <w:r w:rsidRPr="006B372A">
        <w:rPr>
          <w:sz w:val="28"/>
          <w:szCs w:val="28"/>
        </w:rPr>
        <w:t xml:space="preserve"> :</w:t>
      </w:r>
      <w:proofErr w:type="gramEnd"/>
      <w:r w:rsidRPr="006B372A">
        <w:rPr>
          <w:sz w:val="28"/>
          <w:szCs w:val="28"/>
        </w:rPr>
        <w:t xml:space="preserve"> учебное пособие / С. В. </w:t>
      </w:r>
      <w:proofErr w:type="spellStart"/>
      <w:r w:rsidRPr="006B372A">
        <w:rPr>
          <w:sz w:val="28"/>
          <w:szCs w:val="28"/>
        </w:rPr>
        <w:t>Каледин</w:t>
      </w:r>
      <w:proofErr w:type="spellEnd"/>
      <w:r w:rsidRPr="006B372A">
        <w:rPr>
          <w:sz w:val="28"/>
          <w:szCs w:val="28"/>
        </w:rPr>
        <w:t>. — Санкт-Петербург</w:t>
      </w:r>
      <w:proofErr w:type="gramStart"/>
      <w:r w:rsidRPr="006B372A">
        <w:rPr>
          <w:sz w:val="28"/>
          <w:szCs w:val="28"/>
        </w:rPr>
        <w:t xml:space="preserve"> :</w:t>
      </w:r>
      <w:proofErr w:type="gramEnd"/>
      <w:r w:rsidRPr="006B372A">
        <w:rPr>
          <w:sz w:val="28"/>
          <w:szCs w:val="28"/>
        </w:rPr>
        <w:t xml:space="preserve"> Лань, 2020. — 248 с. — ISBN 978-5-8114-5724-3. </w:t>
      </w:r>
    </w:p>
    <w:p w:rsidR="006B372A" w:rsidRPr="006B372A" w:rsidRDefault="006B372A" w:rsidP="006B372A">
      <w:pPr>
        <w:pStyle w:val="af7"/>
        <w:widowControl w:val="0"/>
        <w:numPr>
          <w:ilvl w:val="0"/>
          <w:numId w:val="12"/>
        </w:numPr>
        <w:autoSpaceDE w:val="0"/>
        <w:autoSpaceDN w:val="0"/>
        <w:spacing w:line="276" w:lineRule="auto"/>
        <w:ind w:left="0" w:firstLine="720"/>
        <w:contextualSpacing w:val="0"/>
        <w:jc w:val="both"/>
        <w:rPr>
          <w:sz w:val="28"/>
          <w:szCs w:val="28"/>
        </w:rPr>
      </w:pPr>
      <w:proofErr w:type="spellStart"/>
      <w:r w:rsidRPr="006B372A">
        <w:rPr>
          <w:sz w:val="28"/>
          <w:szCs w:val="28"/>
        </w:rPr>
        <w:t>Каледин</w:t>
      </w:r>
      <w:proofErr w:type="spellEnd"/>
      <w:r w:rsidRPr="006B372A">
        <w:rPr>
          <w:sz w:val="28"/>
          <w:szCs w:val="28"/>
        </w:rPr>
        <w:t>, С. В. Финансовый менеджмент. Расчет, моделирование и планирование финансовых показателей</w:t>
      </w:r>
      <w:proofErr w:type="gramStart"/>
      <w:r w:rsidRPr="006B372A">
        <w:rPr>
          <w:sz w:val="28"/>
          <w:szCs w:val="28"/>
        </w:rPr>
        <w:t xml:space="preserve"> :</w:t>
      </w:r>
      <w:proofErr w:type="gramEnd"/>
      <w:r w:rsidRPr="006B372A">
        <w:rPr>
          <w:sz w:val="28"/>
          <w:szCs w:val="28"/>
        </w:rPr>
        <w:t xml:space="preserve"> учебное пособие / С. В. </w:t>
      </w:r>
      <w:proofErr w:type="spellStart"/>
      <w:r w:rsidRPr="006B372A">
        <w:rPr>
          <w:sz w:val="28"/>
          <w:szCs w:val="28"/>
        </w:rPr>
        <w:t>Каледин</w:t>
      </w:r>
      <w:proofErr w:type="spellEnd"/>
      <w:r w:rsidRPr="006B372A">
        <w:rPr>
          <w:sz w:val="28"/>
          <w:szCs w:val="28"/>
        </w:rPr>
        <w:t>. — Санкт-Петербург</w:t>
      </w:r>
      <w:proofErr w:type="gramStart"/>
      <w:r w:rsidRPr="006B372A">
        <w:rPr>
          <w:sz w:val="28"/>
          <w:szCs w:val="28"/>
        </w:rPr>
        <w:t xml:space="preserve"> :</w:t>
      </w:r>
      <w:proofErr w:type="gramEnd"/>
      <w:r w:rsidRPr="006B372A">
        <w:rPr>
          <w:sz w:val="28"/>
          <w:szCs w:val="28"/>
        </w:rPr>
        <w:t xml:space="preserve"> Лань, 2020. — 520 с. — ISBN 978-5-8114-5723-6. </w:t>
      </w:r>
    </w:p>
    <w:p w:rsidR="006B372A" w:rsidRPr="006B372A" w:rsidRDefault="006B372A" w:rsidP="006B372A">
      <w:pPr>
        <w:pStyle w:val="af7"/>
        <w:widowControl w:val="0"/>
        <w:numPr>
          <w:ilvl w:val="0"/>
          <w:numId w:val="12"/>
        </w:numPr>
        <w:autoSpaceDE w:val="0"/>
        <w:autoSpaceDN w:val="0"/>
        <w:spacing w:line="276" w:lineRule="auto"/>
        <w:ind w:left="0" w:firstLine="720"/>
        <w:contextualSpacing w:val="0"/>
        <w:jc w:val="both"/>
        <w:rPr>
          <w:sz w:val="28"/>
          <w:szCs w:val="28"/>
        </w:rPr>
      </w:pPr>
      <w:r w:rsidRPr="006B372A">
        <w:rPr>
          <w:sz w:val="28"/>
          <w:szCs w:val="28"/>
        </w:rPr>
        <w:t>Кондратьева, И. В. Основы экономики сельскохозяйственного предприятия</w:t>
      </w:r>
      <w:proofErr w:type="gramStart"/>
      <w:r w:rsidRPr="006B372A">
        <w:rPr>
          <w:sz w:val="28"/>
          <w:szCs w:val="28"/>
        </w:rPr>
        <w:t xml:space="preserve"> :</w:t>
      </w:r>
      <w:proofErr w:type="gramEnd"/>
      <w:r w:rsidRPr="006B372A">
        <w:rPr>
          <w:sz w:val="28"/>
          <w:szCs w:val="28"/>
        </w:rPr>
        <w:t xml:space="preserve"> учебное пособие для </w:t>
      </w:r>
      <w:proofErr w:type="spellStart"/>
      <w:r w:rsidRPr="006B372A">
        <w:rPr>
          <w:sz w:val="28"/>
          <w:szCs w:val="28"/>
        </w:rPr>
        <w:t>спо</w:t>
      </w:r>
      <w:proofErr w:type="spellEnd"/>
      <w:r w:rsidRPr="006B372A">
        <w:rPr>
          <w:sz w:val="28"/>
          <w:szCs w:val="28"/>
        </w:rPr>
        <w:t xml:space="preserve"> / И. В. Кондратьева. — Санкт-Петербург</w:t>
      </w:r>
      <w:proofErr w:type="gramStart"/>
      <w:r w:rsidRPr="006B372A">
        <w:rPr>
          <w:sz w:val="28"/>
          <w:szCs w:val="28"/>
        </w:rPr>
        <w:t xml:space="preserve"> :</w:t>
      </w:r>
      <w:proofErr w:type="gramEnd"/>
      <w:r w:rsidRPr="006B372A">
        <w:rPr>
          <w:sz w:val="28"/>
          <w:szCs w:val="28"/>
        </w:rPr>
        <w:t xml:space="preserve"> Лань, 2020. — 232 с. — ISBN 978-5-8114-5247-7. </w:t>
      </w:r>
    </w:p>
    <w:p w:rsidR="006B372A" w:rsidRPr="006B372A" w:rsidRDefault="006B372A" w:rsidP="006B372A">
      <w:pPr>
        <w:pStyle w:val="af7"/>
        <w:widowControl w:val="0"/>
        <w:numPr>
          <w:ilvl w:val="0"/>
          <w:numId w:val="12"/>
        </w:numPr>
        <w:autoSpaceDE w:val="0"/>
        <w:autoSpaceDN w:val="0"/>
        <w:spacing w:line="276" w:lineRule="auto"/>
        <w:ind w:left="0" w:firstLine="720"/>
        <w:contextualSpacing w:val="0"/>
        <w:jc w:val="both"/>
        <w:rPr>
          <w:sz w:val="28"/>
          <w:szCs w:val="28"/>
        </w:rPr>
      </w:pPr>
      <w:r w:rsidRPr="006B372A">
        <w:rPr>
          <w:sz w:val="28"/>
          <w:szCs w:val="28"/>
        </w:rPr>
        <w:t>Потапова И.И. Основы калькуляции и учета: учеб</w:t>
      </w:r>
      <w:proofErr w:type="gramStart"/>
      <w:r w:rsidRPr="006B372A">
        <w:rPr>
          <w:sz w:val="28"/>
          <w:szCs w:val="28"/>
        </w:rPr>
        <w:t>.</w:t>
      </w:r>
      <w:proofErr w:type="gramEnd"/>
      <w:r w:rsidRPr="006B372A">
        <w:rPr>
          <w:sz w:val="28"/>
          <w:szCs w:val="28"/>
        </w:rPr>
        <w:t xml:space="preserve"> </w:t>
      </w:r>
      <w:proofErr w:type="gramStart"/>
      <w:r w:rsidRPr="006B372A">
        <w:rPr>
          <w:sz w:val="28"/>
          <w:szCs w:val="28"/>
        </w:rPr>
        <w:t>д</w:t>
      </w:r>
      <w:proofErr w:type="gramEnd"/>
      <w:r w:rsidRPr="006B372A">
        <w:rPr>
          <w:sz w:val="28"/>
          <w:szCs w:val="28"/>
        </w:rPr>
        <w:t xml:space="preserve">ля СПО / </w:t>
      </w:r>
      <w:r w:rsidRPr="006B372A">
        <w:rPr>
          <w:sz w:val="28"/>
          <w:szCs w:val="28"/>
        </w:rPr>
        <w:lastRenderedPageBreak/>
        <w:t xml:space="preserve">И.И. Потапова. Москва: Академия, 2020. – 192 </w:t>
      </w:r>
      <w:proofErr w:type="gramStart"/>
      <w:r w:rsidRPr="006B372A">
        <w:rPr>
          <w:sz w:val="28"/>
          <w:szCs w:val="28"/>
        </w:rPr>
        <w:t>с</w:t>
      </w:r>
      <w:proofErr w:type="gramEnd"/>
      <w:r w:rsidRPr="006B372A">
        <w:rPr>
          <w:sz w:val="28"/>
          <w:szCs w:val="28"/>
        </w:rPr>
        <w:t xml:space="preserve">. </w:t>
      </w:r>
    </w:p>
    <w:p w:rsidR="006B372A" w:rsidRPr="006B372A" w:rsidRDefault="006B372A" w:rsidP="006B372A">
      <w:pPr>
        <w:pStyle w:val="af7"/>
        <w:widowControl w:val="0"/>
        <w:numPr>
          <w:ilvl w:val="0"/>
          <w:numId w:val="12"/>
        </w:numPr>
        <w:autoSpaceDE w:val="0"/>
        <w:autoSpaceDN w:val="0"/>
        <w:spacing w:line="276" w:lineRule="auto"/>
        <w:ind w:left="0" w:firstLine="720"/>
        <w:contextualSpacing w:val="0"/>
        <w:jc w:val="both"/>
        <w:rPr>
          <w:sz w:val="28"/>
          <w:szCs w:val="28"/>
        </w:rPr>
      </w:pPr>
      <w:r w:rsidRPr="006B372A">
        <w:rPr>
          <w:sz w:val="28"/>
          <w:szCs w:val="28"/>
        </w:rPr>
        <w:t>Рыжиков, С. Н. Менеджмент. Комплекс обучающих средств</w:t>
      </w:r>
      <w:proofErr w:type="gramStart"/>
      <w:r w:rsidRPr="006B372A">
        <w:rPr>
          <w:sz w:val="28"/>
          <w:szCs w:val="28"/>
        </w:rPr>
        <w:t xml:space="preserve"> :</w:t>
      </w:r>
      <w:proofErr w:type="gramEnd"/>
      <w:r w:rsidRPr="006B372A">
        <w:rPr>
          <w:sz w:val="28"/>
          <w:szCs w:val="28"/>
        </w:rPr>
        <w:t xml:space="preserve"> учебно-методическое пособие / С. Н. Рыжиков. — Санкт-Петербург</w:t>
      </w:r>
      <w:proofErr w:type="gramStart"/>
      <w:r w:rsidRPr="006B372A">
        <w:rPr>
          <w:sz w:val="28"/>
          <w:szCs w:val="28"/>
        </w:rPr>
        <w:t xml:space="preserve"> :</w:t>
      </w:r>
      <w:proofErr w:type="gramEnd"/>
      <w:r w:rsidRPr="006B372A">
        <w:rPr>
          <w:sz w:val="28"/>
          <w:szCs w:val="28"/>
        </w:rPr>
        <w:t xml:space="preserve"> Лань, 2019. — 168 с. — ISBN 978-5-8114-3549-4. </w:t>
      </w:r>
    </w:p>
    <w:p w:rsidR="006B372A" w:rsidRPr="006B372A" w:rsidRDefault="006B372A" w:rsidP="006B372A">
      <w:pPr>
        <w:pStyle w:val="2"/>
        <w:widowControl w:val="0"/>
        <w:numPr>
          <w:ilvl w:val="2"/>
          <w:numId w:val="6"/>
        </w:numPr>
        <w:autoSpaceDE w:val="0"/>
        <w:autoSpaceDN w:val="0"/>
        <w:spacing w:before="0" w:after="0" w:line="276" w:lineRule="auto"/>
        <w:ind w:left="0" w:firstLine="720"/>
        <w:jc w:val="both"/>
        <w:rPr>
          <w:szCs w:val="28"/>
        </w:rPr>
      </w:pPr>
      <w:r w:rsidRPr="006B372A">
        <w:rPr>
          <w:szCs w:val="28"/>
        </w:rPr>
        <w:t>Электронные издания:</w:t>
      </w:r>
    </w:p>
    <w:p w:rsidR="006B372A" w:rsidRPr="006B372A" w:rsidRDefault="006B372A" w:rsidP="006B372A">
      <w:pPr>
        <w:pStyle w:val="af7"/>
        <w:widowControl w:val="0"/>
        <w:numPr>
          <w:ilvl w:val="0"/>
          <w:numId w:val="13"/>
        </w:numPr>
        <w:autoSpaceDE w:val="0"/>
        <w:autoSpaceDN w:val="0"/>
        <w:spacing w:line="276" w:lineRule="auto"/>
        <w:ind w:left="0" w:firstLine="720"/>
        <w:contextualSpacing w:val="0"/>
        <w:jc w:val="both"/>
        <w:rPr>
          <w:sz w:val="28"/>
          <w:szCs w:val="28"/>
        </w:rPr>
      </w:pPr>
      <w:bookmarkStart w:id="0" w:name="_Hlk74663204"/>
      <w:proofErr w:type="spellStart"/>
      <w:r w:rsidRPr="006B372A">
        <w:rPr>
          <w:sz w:val="28"/>
          <w:szCs w:val="28"/>
        </w:rPr>
        <w:t>Батраева</w:t>
      </w:r>
      <w:proofErr w:type="spellEnd"/>
      <w:r w:rsidRPr="006B372A">
        <w:rPr>
          <w:sz w:val="28"/>
          <w:szCs w:val="28"/>
        </w:rPr>
        <w:t>, Э. А.  Экономика предприятия общественного питания</w:t>
      </w:r>
      <w:proofErr w:type="gramStart"/>
      <w:r w:rsidRPr="006B372A">
        <w:rPr>
          <w:sz w:val="28"/>
          <w:szCs w:val="28"/>
        </w:rPr>
        <w:t> :</w:t>
      </w:r>
      <w:proofErr w:type="gramEnd"/>
      <w:r w:rsidRPr="006B372A">
        <w:rPr>
          <w:sz w:val="28"/>
          <w:szCs w:val="28"/>
        </w:rPr>
        <w:t xml:space="preserve"> учебник и практикум для среднего профессионального образования / Э. А. </w:t>
      </w:r>
      <w:proofErr w:type="spellStart"/>
      <w:r w:rsidRPr="006B372A">
        <w:rPr>
          <w:sz w:val="28"/>
          <w:szCs w:val="28"/>
        </w:rPr>
        <w:t>Батраева</w:t>
      </w:r>
      <w:proofErr w:type="spellEnd"/>
      <w:r w:rsidRPr="006B372A">
        <w:rPr>
          <w:sz w:val="28"/>
          <w:szCs w:val="28"/>
        </w:rPr>
        <w:t xml:space="preserve">. — 2-е изд., </w:t>
      </w:r>
      <w:proofErr w:type="spellStart"/>
      <w:r w:rsidRPr="006B372A">
        <w:rPr>
          <w:sz w:val="28"/>
          <w:szCs w:val="28"/>
        </w:rPr>
        <w:t>перераб</w:t>
      </w:r>
      <w:proofErr w:type="spellEnd"/>
      <w:r w:rsidRPr="006B372A">
        <w:rPr>
          <w:sz w:val="28"/>
          <w:szCs w:val="28"/>
        </w:rPr>
        <w:t xml:space="preserve">. и доп. — Москва : Издательство </w:t>
      </w:r>
      <w:proofErr w:type="spellStart"/>
      <w:r w:rsidRPr="006B372A">
        <w:rPr>
          <w:sz w:val="28"/>
          <w:szCs w:val="28"/>
        </w:rPr>
        <w:t>Юрайт</w:t>
      </w:r>
      <w:proofErr w:type="spellEnd"/>
      <w:r w:rsidRPr="006B372A">
        <w:rPr>
          <w:sz w:val="28"/>
          <w:szCs w:val="28"/>
        </w:rPr>
        <w:t>, 2021. — 390 с. — (Профессиональное образование). — ISBN 978-5-534-04578-9. — Текст</w:t>
      </w:r>
      <w:proofErr w:type="gramStart"/>
      <w:r w:rsidRPr="006B372A">
        <w:rPr>
          <w:sz w:val="28"/>
          <w:szCs w:val="28"/>
        </w:rPr>
        <w:t xml:space="preserve"> :</w:t>
      </w:r>
      <w:proofErr w:type="gramEnd"/>
      <w:r w:rsidRPr="006B372A">
        <w:rPr>
          <w:sz w:val="28"/>
          <w:szCs w:val="28"/>
        </w:rPr>
        <w:t xml:space="preserve"> электронный // Образовательная платформа </w:t>
      </w:r>
      <w:proofErr w:type="spellStart"/>
      <w:r w:rsidRPr="006B372A">
        <w:rPr>
          <w:sz w:val="28"/>
          <w:szCs w:val="28"/>
        </w:rPr>
        <w:t>Юрайт</w:t>
      </w:r>
      <w:proofErr w:type="spellEnd"/>
      <w:r w:rsidRPr="006B372A">
        <w:rPr>
          <w:sz w:val="28"/>
          <w:szCs w:val="28"/>
        </w:rPr>
        <w:t xml:space="preserve"> [сайт]. — URL: https://urait.ru/bcode/471510 (дата обращения: 01.11.2021). </w:t>
      </w:r>
    </w:p>
    <w:p w:rsidR="006B372A" w:rsidRPr="006B372A" w:rsidRDefault="006B372A" w:rsidP="006B372A">
      <w:pPr>
        <w:pStyle w:val="af7"/>
        <w:widowControl w:val="0"/>
        <w:numPr>
          <w:ilvl w:val="0"/>
          <w:numId w:val="13"/>
        </w:numPr>
        <w:autoSpaceDE w:val="0"/>
        <w:autoSpaceDN w:val="0"/>
        <w:spacing w:line="276" w:lineRule="auto"/>
        <w:ind w:left="0" w:firstLine="720"/>
        <w:contextualSpacing w:val="0"/>
        <w:jc w:val="both"/>
        <w:rPr>
          <w:sz w:val="28"/>
          <w:szCs w:val="28"/>
        </w:rPr>
      </w:pPr>
      <w:proofErr w:type="spellStart"/>
      <w:r w:rsidRPr="006B372A">
        <w:rPr>
          <w:sz w:val="28"/>
          <w:szCs w:val="28"/>
        </w:rPr>
        <w:t>Каледин</w:t>
      </w:r>
      <w:proofErr w:type="spellEnd"/>
      <w:r w:rsidRPr="006B372A">
        <w:rPr>
          <w:sz w:val="28"/>
          <w:szCs w:val="28"/>
        </w:rPr>
        <w:t>, С. В. Финансовый менеджмент. Лабораторный практикум</w:t>
      </w:r>
      <w:proofErr w:type="gramStart"/>
      <w:r w:rsidRPr="006B372A">
        <w:rPr>
          <w:sz w:val="28"/>
          <w:szCs w:val="28"/>
        </w:rPr>
        <w:t xml:space="preserve"> :</w:t>
      </w:r>
      <w:proofErr w:type="gramEnd"/>
      <w:r w:rsidRPr="006B372A">
        <w:rPr>
          <w:sz w:val="28"/>
          <w:szCs w:val="28"/>
        </w:rPr>
        <w:t xml:space="preserve"> учебное пособие / С. В. </w:t>
      </w:r>
      <w:proofErr w:type="spellStart"/>
      <w:r w:rsidRPr="006B372A">
        <w:rPr>
          <w:sz w:val="28"/>
          <w:szCs w:val="28"/>
        </w:rPr>
        <w:t>Каледин</w:t>
      </w:r>
      <w:proofErr w:type="spellEnd"/>
      <w:r w:rsidRPr="006B372A">
        <w:rPr>
          <w:sz w:val="28"/>
          <w:szCs w:val="28"/>
        </w:rPr>
        <w:t>. — Санкт-Петербург</w:t>
      </w:r>
      <w:proofErr w:type="gramStart"/>
      <w:r w:rsidRPr="006B372A">
        <w:rPr>
          <w:sz w:val="28"/>
          <w:szCs w:val="28"/>
        </w:rPr>
        <w:t xml:space="preserve"> :</w:t>
      </w:r>
      <w:proofErr w:type="gramEnd"/>
      <w:r w:rsidRPr="006B372A">
        <w:rPr>
          <w:sz w:val="28"/>
          <w:szCs w:val="28"/>
        </w:rPr>
        <w:t xml:space="preserve"> Лань, 2020. — 248 с. — ISBN 978-5-8114-5724-3. — Текст</w:t>
      </w:r>
      <w:proofErr w:type="gramStart"/>
      <w:r w:rsidRPr="006B372A">
        <w:rPr>
          <w:sz w:val="28"/>
          <w:szCs w:val="28"/>
        </w:rPr>
        <w:t xml:space="preserve"> :</w:t>
      </w:r>
      <w:proofErr w:type="gramEnd"/>
      <w:r w:rsidRPr="006B372A">
        <w:rPr>
          <w:sz w:val="28"/>
          <w:szCs w:val="28"/>
        </w:rPr>
        <w:t xml:space="preserve"> электронный // Лань : электронно-библиотечная система. — URL: </w:t>
      </w:r>
      <w:hyperlink r:id="rId8" w:history="1">
        <w:r w:rsidRPr="006B372A">
          <w:rPr>
            <w:rStyle w:val="af6"/>
            <w:color w:val="auto"/>
            <w:sz w:val="28"/>
            <w:szCs w:val="28"/>
          </w:rPr>
          <w:t>https://e.lanbook.com/book/146806</w:t>
        </w:r>
      </w:hyperlink>
      <w:r w:rsidRPr="006B372A">
        <w:rPr>
          <w:sz w:val="28"/>
          <w:szCs w:val="28"/>
        </w:rPr>
        <w:t xml:space="preserve">  (дата обращения: 18.12.2020). — Режим доступа: для </w:t>
      </w:r>
      <w:proofErr w:type="spellStart"/>
      <w:r w:rsidRPr="006B372A">
        <w:rPr>
          <w:sz w:val="28"/>
          <w:szCs w:val="28"/>
        </w:rPr>
        <w:t>авториз</w:t>
      </w:r>
      <w:proofErr w:type="spellEnd"/>
      <w:r w:rsidRPr="006B372A">
        <w:rPr>
          <w:sz w:val="28"/>
          <w:szCs w:val="28"/>
        </w:rPr>
        <w:t>. пользователей.</w:t>
      </w:r>
    </w:p>
    <w:p w:rsidR="006B372A" w:rsidRPr="006B372A" w:rsidRDefault="006B372A" w:rsidP="006B372A">
      <w:pPr>
        <w:pStyle w:val="af7"/>
        <w:widowControl w:val="0"/>
        <w:numPr>
          <w:ilvl w:val="0"/>
          <w:numId w:val="13"/>
        </w:numPr>
        <w:autoSpaceDE w:val="0"/>
        <w:autoSpaceDN w:val="0"/>
        <w:spacing w:line="276" w:lineRule="auto"/>
        <w:ind w:left="0" w:firstLine="720"/>
        <w:contextualSpacing w:val="0"/>
        <w:jc w:val="both"/>
        <w:rPr>
          <w:sz w:val="28"/>
          <w:szCs w:val="28"/>
        </w:rPr>
      </w:pPr>
      <w:proofErr w:type="spellStart"/>
      <w:r w:rsidRPr="006B372A">
        <w:rPr>
          <w:sz w:val="28"/>
          <w:szCs w:val="28"/>
        </w:rPr>
        <w:t>Каледин</w:t>
      </w:r>
      <w:proofErr w:type="spellEnd"/>
      <w:r w:rsidRPr="006B372A">
        <w:rPr>
          <w:sz w:val="28"/>
          <w:szCs w:val="28"/>
        </w:rPr>
        <w:t>, С. В. Финансовый менеджмент. Расчет, моделирование и планирование финансовых показателей</w:t>
      </w:r>
      <w:proofErr w:type="gramStart"/>
      <w:r w:rsidRPr="006B372A">
        <w:rPr>
          <w:sz w:val="28"/>
          <w:szCs w:val="28"/>
        </w:rPr>
        <w:t xml:space="preserve"> :</w:t>
      </w:r>
      <w:proofErr w:type="gramEnd"/>
      <w:r w:rsidRPr="006B372A">
        <w:rPr>
          <w:sz w:val="28"/>
          <w:szCs w:val="28"/>
        </w:rPr>
        <w:t xml:space="preserve"> учебное пособие / С. В. </w:t>
      </w:r>
      <w:proofErr w:type="spellStart"/>
      <w:r w:rsidRPr="006B372A">
        <w:rPr>
          <w:sz w:val="28"/>
          <w:szCs w:val="28"/>
        </w:rPr>
        <w:t>Каледин</w:t>
      </w:r>
      <w:proofErr w:type="spellEnd"/>
      <w:r w:rsidRPr="006B372A">
        <w:rPr>
          <w:sz w:val="28"/>
          <w:szCs w:val="28"/>
        </w:rPr>
        <w:t>. — Санкт-Петербург</w:t>
      </w:r>
      <w:proofErr w:type="gramStart"/>
      <w:r w:rsidRPr="006B372A">
        <w:rPr>
          <w:sz w:val="28"/>
          <w:szCs w:val="28"/>
        </w:rPr>
        <w:t xml:space="preserve"> :</w:t>
      </w:r>
      <w:proofErr w:type="gramEnd"/>
      <w:r w:rsidRPr="006B372A">
        <w:rPr>
          <w:sz w:val="28"/>
          <w:szCs w:val="28"/>
        </w:rPr>
        <w:t xml:space="preserve"> Лань, 2020. — 520 с. — ISBN 978-5-8114-5723-6. — Текст</w:t>
      </w:r>
      <w:proofErr w:type="gramStart"/>
      <w:r w:rsidRPr="006B372A">
        <w:rPr>
          <w:sz w:val="28"/>
          <w:szCs w:val="28"/>
        </w:rPr>
        <w:t xml:space="preserve"> :</w:t>
      </w:r>
      <w:proofErr w:type="gramEnd"/>
      <w:r w:rsidRPr="006B372A">
        <w:rPr>
          <w:sz w:val="28"/>
          <w:szCs w:val="28"/>
        </w:rPr>
        <w:t xml:space="preserve"> электронный // Лань : электронно-библиотечная система. — URL: </w:t>
      </w:r>
      <w:hyperlink r:id="rId9" w:history="1">
        <w:r w:rsidRPr="006B372A">
          <w:rPr>
            <w:rStyle w:val="af6"/>
            <w:color w:val="auto"/>
            <w:sz w:val="28"/>
            <w:szCs w:val="28"/>
          </w:rPr>
          <w:t>https://e.lanbook.com/book/146805</w:t>
        </w:r>
      </w:hyperlink>
      <w:r w:rsidRPr="006B372A">
        <w:rPr>
          <w:sz w:val="28"/>
          <w:szCs w:val="28"/>
        </w:rPr>
        <w:t xml:space="preserve">  (дата обращения: 18.12.2020). — Режим доступа: для </w:t>
      </w:r>
      <w:proofErr w:type="spellStart"/>
      <w:r w:rsidRPr="006B372A">
        <w:rPr>
          <w:sz w:val="28"/>
          <w:szCs w:val="28"/>
        </w:rPr>
        <w:t>авториз</w:t>
      </w:r>
      <w:proofErr w:type="spellEnd"/>
      <w:r w:rsidRPr="006B372A">
        <w:rPr>
          <w:sz w:val="28"/>
          <w:szCs w:val="28"/>
        </w:rPr>
        <w:t>. пользователей.</w:t>
      </w:r>
    </w:p>
    <w:bookmarkEnd w:id="0"/>
    <w:p w:rsidR="006B372A" w:rsidRPr="006B372A" w:rsidRDefault="006B372A" w:rsidP="006B372A">
      <w:pPr>
        <w:pStyle w:val="af7"/>
        <w:widowControl w:val="0"/>
        <w:numPr>
          <w:ilvl w:val="0"/>
          <w:numId w:val="13"/>
        </w:numPr>
        <w:autoSpaceDE w:val="0"/>
        <w:autoSpaceDN w:val="0"/>
        <w:spacing w:line="276" w:lineRule="auto"/>
        <w:ind w:left="0" w:firstLine="720"/>
        <w:contextualSpacing w:val="0"/>
        <w:jc w:val="both"/>
        <w:rPr>
          <w:sz w:val="28"/>
          <w:szCs w:val="28"/>
        </w:rPr>
      </w:pPr>
      <w:r w:rsidRPr="006B372A">
        <w:rPr>
          <w:sz w:val="28"/>
          <w:szCs w:val="28"/>
        </w:rPr>
        <w:t>Кондратьева, И. В. Основы экономики сельскохозяйственного предприятия</w:t>
      </w:r>
      <w:proofErr w:type="gramStart"/>
      <w:r w:rsidRPr="006B372A">
        <w:rPr>
          <w:sz w:val="28"/>
          <w:szCs w:val="28"/>
        </w:rPr>
        <w:t xml:space="preserve"> :</w:t>
      </w:r>
      <w:proofErr w:type="gramEnd"/>
      <w:r w:rsidRPr="006B372A">
        <w:rPr>
          <w:sz w:val="28"/>
          <w:szCs w:val="28"/>
        </w:rPr>
        <w:t xml:space="preserve"> учебное пособие для </w:t>
      </w:r>
      <w:proofErr w:type="spellStart"/>
      <w:r w:rsidRPr="006B372A">
        <w:rPr>
          <w:sz w:val="28"/>
          <w:szCs w:val="28"/>
        </w:rPr>
        <w:t>спо</w:t>
      </w:r>
      <w:proofErr w:type="spellEnd"/>
      <w:r w:rsidRPr="006B372A">
        <w:rPr>
          <w:sz w:val="28"/>
          <w:szCs w:val="28"/>
        </w:rPr>
        <w:t xml:space="preserve"> / И. В. Кондратьева. — Санкт-Петербург</w:t>
      </w:r>
      <w:proofErr w:type="gramStart"/>
      <w:r w:rsidRPr="006B372A">
        <w:rPr>
          <w:sz w:val="28"/>
          <w:szCs w:val="28"/>
        </w:rPr>
        <w:t xml:space="preserve"> :</w:t>
      </w:r>
      <w:proofErr w:type="gramEnd"/>
      <w:r w:rsidRPr="006B372A">
        <w:rPr>
          <w:sz w:val="28"/>
          <w:szCs w:val="28"/>
        </w:rPr>
        <w:t xml:space="preserve"> Лань, 2020. — 232 с. — ISBN 978-5-8114-5247-7. — Текст</w:t>
      </w:r>
      <w:proofErr w:type="gramStart"/>
      <w:r w:rsidRPr="006B372A">
        <w:rPr>
          <w:sz w:val="28"/>
          <w:szCs w:val="28"/>
        </w:rPr>
        <w:t xml:space="preserve"> :</w:t>
      </w:r>
      <w:proofErr w:type="gramEnd"/>
      <w:r w:rsidRPr="006B372A">
        <w:rPr>
          <w:sz w:val="28"/>
          <w:szCs w:val="28"/>
        </w:rPr>
        <w:t xml:space="preserve"> электронный // Лань : электронно-библиотечная система. — URL: </w:t>
      </w:r>
      <w:hyperlink r:id="rId10" w:history="1">
        <w:r w:rsidRPr="006B372A">
          <w:rPr>
            <w:rStyle w:val="af6"/>
            <w:color w:val="auto"/>
            <w:sz w:val="28"/>
            <w:szCs w:val="28"/>
          </w:rPr>
          <w:t>https://e.lanbook.com/book/149315</w:t>
        </w:r>
      </w:hyperlink>
      <w:r w:rsidRPr="006B372A">
        <w:rPr>
          <w:sz w:val="28"/>
          <w:szCs w:val="28"/>
        </w:rPr>
        <w:t xml:space="preserve">  (дата обращения: 18.12.2020). — Режим доступа: для </w:t>
      </w:r>
      <w:proofErr w:type="spellStart"/>
      <w:r w:rsidRPr="006B372A">
        <w:rPr>
          <w:sz w:val="28"/>
          <w:szCs w:val="28"/>
        </w:rPr>
        <w:t>авториз</w:t>
      </w:r>
      <w:proofErr w:type="spellEnd"/>
      <w:r w:rsidRPr="006B372A">
        <w:rPr>
          <w:sz w:val="28"/>
          <w:szCs w:val="28"/>
        </w:rPr>
        <w:t>. пользователей.</w:t>
      </w:r>
    </w:p>
    <w:p w:rsidR="006B372A" w:rsidRPr="006B372A" w:rsidRDefault="00742921" w:rsidP="006B372A">
      <w:pPr>
        <w:pStyle w:val="af7"/>
        <w:widowControl w:val="0"/>
        <w:numPr>
          <w:ilvl w:val="0"/>
          <w:numId w:val="13"/>
        </w:numPr>
        <w:autoSpaceDE w:val="0"/>
        <w:autoSpaceDN w:val="0"/>
        <w:spacing w:line="276" w:lineRule="auto"/>
        <w:ind w:left="0" w:firstLine="720"/>
        <w:contextualSpacing w:val="0"/>
        <w:jc w:val="both"/>
        <w:rPr>
          <w:sz w:val="28"/>
          <w:szCs w:val="28"/>
        </w:rPr>
      </w:pPr>
      <w:hyperlink r:id="rId11" w:history="1">
        <w:r w:rsidR="006B372A" w:rsidRPr="006B372A">
          <w:rPr>
            <w:rStyle w:val="af6"/>
            <w:bCs/>
            <w:color w:val="auto"/>
            <w:sz w:val="28"/>
            <w:szCs w:val="28"/>
          </w:rPr>
          <w:t xml:space="preserve">Кустова, И. А. Примеры материальных расчетов блюд общественного питания : учебное пособие для </w:t>
        </w:r>
        <w:proofErr w:type="gramStart"/>
        <w:r w:rsidR="006B372A" w:rsidRPr="006B372A">
          <w:rPr>
            <w:rStyle w:val="af6"/>
            <w:bCs/>
            <w:color w:val="auto"/>
            <w:sz w:val="28"/>
            <w:szCs w:val="28"/>
          </w:rPr>
          <w:t>СПО /</w:t>
        </w:r>
      </w:hyperlink>
      <w:hyperlink r:id="rId12" w:history="1">
        <w:r w:rsidR="006B372A" w:rsidRPr="006B372A">
          <w:rPr>
            <w:rStyle w:val="af6"/>
            <w:color w:val="auto"/>
            <w:sz w:val="28"/>
            <w:szCs w:val="28"/>
          </w:rPr>
          <w:t xml:space="preserve"> И.</w:t>
        </w:r>
        <w:proofErr w:type="gramEnd"/>
        <w:r w:rsidR="006B372A" w:rsidRPr="006B372A">
          <w:rPr>
            <w:rStyle w:val="af6"/>
            <w:color w:val="auto"/>
            <w:sz w:val="28"/>
            <w:szCs w:val="28"/>
          </w:rPr>
          <w:t xml:space="preserve"> А. Кустова. — Саратов : Профобразование, 2021. — 207 c. — ISBN 978-5-4488-1249-1. — Текст : электронный // Электронный ресурс цифровой образовательной среды СПО PROFобразование : [сайт]. — URL: </w:t>
        </w:r>
      </w:hyperlink>
      <w:hyperlink r:id="rId13" w:history="1">
        <w:r w:rsidR="006B372A" w:rsidRPr="006B372A">
          <w:rPr>
            <w:rStyle w:val="af6"/>
            <w:color w:val="auto"/>
            <w:sz w:val="28"/>
            <w:szCs w:val="28"/>
          </w:rPr>
          <w:t>https://www.iprbookshop.ru/106848</w:t>
        </w:r>
      </w:hyperlink>
    </w:p>
    <w:p w:rsidR="006B372A" w:rsidRPr="006B372A" w:rsidRDefault="006B372A" w:rsidP="006B372A">
      <w:pPr>
        <w:pStyle w:val="af7"/>
        <w:widowControl w:val="0"/>
        <w:numPr>
          <w:ilvl w:val="0"/>
          <w:numId w:val="13"/>
        </w:numPr>
        <w:autoSpaceDE w:val="0"/>
        <w:autoSpaceDN w:val="0"/>
        <w:spacing w:line="276" w:lineRule="auto"/>
        <w:ind w:left="0" w:firstLine="720"/>
        <w:contextualSpacing w:val="0"/>
        <w:jc w:val="both"/>
        <w:rPr>
          <w:sz w:val="28"/>
          <w:szCs w:val="28"/>
        </w:rPr>
      </w:pPr>
      <w:r w:rsidRPr="006B372A">
        <w:rPr>
          <w:sz w:val="28"/>
          <w:szCs w:val="28"/>
        </w:rPr>
        <w:t>Рыжиков, С. Н. Менеджмент. Комплекс обучающих средств</w:t>
      </w:r>
      <w:proofErr w:type="gramStart"/>
      <w:r w:rsidRPr="006B372A">
        <w:rPr>
          <w:sz w:val="28"/>
          <w:szCs w:val="28"/>
        </w:rPr>
        <w:t xml:space="preserve"> :</w:t>
      </w:r>
      <w:proofErr w:type="gramEnd"/>
      <w:r w:rsidRPr="006B372A">
        <w:rPr>
          <w:sz w:val="28"/>
          <w:szCs w:val="28"/>
        </w:rPr>
        <w:t xml:space="preserve"> учебно-методическое пособие / С. Н. Рыжиков. — Санкт-Петербург</w:t>
      </w:r>
      <w:proofErr w:type="gramStart"/>
      <w:r w:rsidRPr="006B372A">
        <w:rPr>
          <w:sz w:val="28"/>
          <w:szCs w:val="28"/>
        </w:rPr>
        <w:t xml:space="preserve"> :</w:t>
      </w:r>
      <w:proofErr w:type="gramEnd"/>
      <w:r w:rsidRPr="006B372A">
        <w:rPr>
          <w:sz w:val="28"/>
          <w:szCs w:val="28"/>
        </w:rPr>
        <w:t xml:space="preserve"> Лань, 2019. — 168 с. — ISBN 978-5-8114-3549-4. — Текст</w:t>
      </w:r>
      <w:proofErr w:type="gramStart"/>
      <w:r w:rsidRPr="006B372A">
        <w:rPr>
          <w:sz w:val="28"/>
          <w:szCs w:val="28"/>
        </w:rPr>
        <w:t xml:space="preserve"> :</w:t>
      </w:r>
      <w:proofErr w:type="gramEnd"/>
      <w:r w:rsidRPr="006B372A">
        <w:rPr>
          <w:sz w:val="28"/>
          <w:szCs w:val="28"/>
        </w:rPr>
        <w:t xml:space="preserve"> электронный // Лань : </w:t>
      </w:r>
      <w:r w:rsidRPr="006B372A">
        <w:rPr>
          <w:sz w:val="28"/>
          <w:szCs w:val="28"/>
        </w:rPr>
        <w:lastRenderedPageBreak/>
        <w:t xml:space="preserve">электронно-библиотечная система. — URL: </w:t>
      </w:r>
      <w:hyperlink r:id="rId14" w:history="1">
        <w:r w:rsidRPr="006B372A">
          <w:rPr>
            <w:rStyle w:val="af6"/>
            <w:color w:val="auto"/>
            <w:sz w:val="28"/>
            <w:szCs w:val="28"/>
          </w:rPr>
          <w:t>https://e.lanbook.com/book/148149</w:t>
        </w:r>
      </w:hyperlink>
      <w:r w:rsidRPr="006B372A">
        <w:rPr>
          <w:sz w:val="28"/>
          <w:szCs w:val="28"/>
        </w:rPr>
        <w:t xml:space="preserve">  (дата обращения: 18.12.2020). — Режим доступа: для </w:t>
      </w:r>
      <w:proofErr w:type="spellStart"/>
      <w:r w:rsidRPr="006B372A">
        <w:rPr>
          <w:sz w:val="28"/>
          <w:szCs w:val="28"/>
        </w:rPr>
        <w:t>авториз</w:t>
      </w:r>
      <w:proofErr w:type="spellEnd"/>
      <w:r w:rsidRPr="006B372A">
        <w:rPr>
          <w:sz w:val="28"/>
          <w:szCs w:val="28"/>
        </w:rPr>
        <w:t>. пользователей.</w:t>
      </w:r>
    </w:p>
    <w:p w:rsidR="006B372A" w:rsidRPr="006B372A" w:rsidRDefault="006B372A" w:rsidP="006B372A">
      <w:pPr>
        <w:pStyle w:val="2"/>
        <w:widowControl w:val="0"/>
        <w:numPr>
          <w:ilvl w:val="2"/>
          <w:numId w:val="6"/>
        </w:numPr>
        <w:autoSpaceDE w:val="0"/>
        <w:autoSpaceDN w:val="0"/>
        <w:spacing w:before="0" w:after="0" w:line="276" w:lineRule="auto"/>
        <w:ind w:left="0" w:firstLine="720"/>
        <w:jc w:val="both"/>
        <w:rPr>
          <w:szCs w:val="28"/>
        </w:rPr>
      </w:pPr>
      <w:r w:rsidRPr="006B372A">
        <w:rPr>
          <w:szCs w:val="28"/>
        </w:rPr>
        <w:t>Дополнительные источники</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Трудовой кодекс Российской Федерации: </w:t>
      </w:r>
      <w:proofErr w:type="spellStart"/>
      <w:r w:rsidRPr="006B372A">
        <w:rPr>
          <w:sz w:val="28"/>
          <w:szCs w:val="28"/>
        </w:rPr>
        <w:t>федер</w:t>
      </w:r>
      <w:proofErr w:type="spellEnd"/>
      <w:r w:rsidRPr="006B372A">
        <w:rPr>
          <w:sz w:val="28"/>
          <w:szCs w:val="28"/>
        </w:rPr>
        <w:t>. закон.</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Гражданский кодекс Российской Федерации: офиц. текст.</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Налоговый кодекс Российской Федерации.</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ГОСТ 31985-2013 Услуги общественного питания. Термины и </w:t>
      </w:r>
      <w:proofErr w:type="spellStart"/>
      <w:r w:rsidRPr="006B372A">
        <w:rPr>
          <w:sz w:val="28"/>
          <w:szCs w:val="28"/>
        </w:rPr>
        <w:t>определения</w:t>
      </w:r>
      <w:proofErr w:type="gramStart"/>
      <w:r w:rsidRPr="006B372A">
        <w:rPr>
          <w:sz w:val="28"/>
          <w:szCs w:val="28"/>
        </w:rPr>
        <w:t>.В</w:t>
      </w:r>
      <w:proofErr w:type="gramEnd"/>
      <w:r w:rsidRPr="006B372A">
        <w:rPr>
          <w:sz w:val="28"/>
          <w:szCs w:val="28"/>
        </w:rPr>
        <w:t>вед</w:t>
      </w:r>
      <w:proofErr w:type="spellEnd"/>
      <w:r w:rsidRPr="006B372A">
        <w:rPr>
          <w:sz w:val="28"/>
          <w:szCs w:val="28"/>
        </w:rPr>
        <w:t xml:space="preserve">. 2015-01-01. М.: </w:t>
      </w:r>
      <w:proofErr w:type="spellStart"/>
      <w:r w:rsidRPr="006B372A">
        <w:rPr>
          <w:sz w:val="28"/>
          <w:szCs w:val="28"/>
        </w:rPr>
        <w:t>Стандартинформ</w:t>
      </w:r>
      <w:proofErr w:type="spellEnd"/>
      <w:r w:rsidRPr="006B372A">
        <w:rPr>
          <w:sz w:val="28"/>
          <w:szCs w:val="28"/>
        </w:rPr>
        <w:t>, 2014.-III, 10 с.</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6B372A">
        <w:rPr>
          <w:sz w:val="28"/>
          <w:szCs w:val="28"/>
        </w:rPr>
        <w:t>Введ</w:t>
      </w:r>
      <w:proofErr w:type="spellEnd"/>
      <w:r w:rsidRPr="006B372A">
        <w:rPr>
          <w:sz w:val="28"/>
          <w:szCs w:val="28"/>
        </w:rPr>
        <w:t xml:space="preserve">. 2016 – 01 – 01.М.: </w:t>
      </w:r>
      <w:proofErr w:type="spellStart"/>
      <w:r w:rsidRPr="006B372A">
        <w:rPr>
          <w:sz w:val="28"/>
          <w:szCs w:val="28"/>
        </w:rPr>
        <w:t>Стандартинформ</w:t>
      </w:r>
      <w:proofErr w:type="spellEnd"/>
      <w:r w:rsidRPr="006B372A">
        <w:rPr>
          <w:sz w:val="28"/>
          <w:szCs w:val="28"/>
        </w:rPr>
        <w:t xml:space="preserve">, 2014.III, 12 </w:t>
      </w:r>
      <w:proofErr w:type="gramStart"/>
      <w:r w:rsidRPr="006B372A">
        <w:rPr>
          <w:sz w:val="28"/>
          <w:szCs w:val="28"/>
        </w:rPr>
        <w:t>с</w:t>
      </w:r>
      <w:proofErr w:type="gramEnd"/>
      <w:r w:rsidRPr="006B372A">
        <w:rPr>
          <w:sz w:val="28"/>
          <w:szCs w:val="28"/>
        </w:rPr>
        <w:t>.</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ГОСТ 30389 2013 Услуги общественного питания. Предприятия общественного питания. Классификация и общие требования – </w:t>
      </w:r>
      <w:proofErr w:type="spellStart"/>
      <w:r w:rsidRPr="006B372A">
        <w:rPr>
          <w:sz w:val="28"/>
          <w:szCs w:val="28"/>
        </w:rPr>
        <w:t>Введ</w:t>
      </w:r>
      <w:proofErr w:type="spellEnd"/>
      <w:r w:rsidRPr="006B372A">
        <w:rPr>
          <w:sz w:val="28"/>
          <w:szCs w:val="28"/>
        </w:rPr>
        <w:t xml:space="preserve">. 2016 – 01 – 01. – М.: </w:t>
      </w:r>
      <w:proofErr w:type="spellStart"/>
      <w:r w:rsidRPr="006B372A">
        <w:rPr>
          <w:sz w:val="28"/>
          <w:szCs w:val="28"/>
        </w:rPr>
        <w:t>Стандартинформ</w:t>
      </w:r>
      <w:proofErr w:type="spellEnd"/>
      <w:r w:rsidRPr="006B372A">
        <w:rPr>
          <w:sz w:val="28"/>
          <w:szCs w:val="28"/>
        </w:rPr>
        <w:t>, 2014.III, 12 с.</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ГОСТ </w:t>
      </w:r>
      <w:proofErr w:type="gramStart"/>
      <w:r w:rsidRPr="006B372A">
        <w:rPr>
          <w:sz w:val="28"/>
          <w:szCs w:val="28"/>
        </w:rPr>
        <w:t>Р</w:t>
      </w:r>
      <w:proofErr w:type="gramEnd"/>
      <w:r w:rsidRPr="006B372A">
        <w:rPr>
          <w:sz w:val="28"/>
          <w:szCs w:val="28"/>
        </w:rPr>
        <w:t xml:space="preserve">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ГОСТ 31988-2012 Услуги общественного питания. Метод расчета отходов и потерь сырья и пищевых продуктов при производстве продукции общественного питания.</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ГОСТ </w:t>
      </w:r>
      <w:proofErr w:type="gramStart"/>
      <w:r w:rsidRPr="006B372A">
        <w:rPr>
          <w:sz w:val="28"/>
          <w:szCs w:val="28"/>
        </w:rPr>
        <w:t>Р</w:t>
      </w:r>
      <w:proofErr w:type="gramEnd"/>
      <w:r w:rsidRPr="006B372A">
        <w:rPr>
          <w:sz w:val="28"/>
          <w:szCs w:val="28"/>
        </w:rPr>
        <w:t xml:space="preserve"> 30390-2013 Услуги общественного питания. Продукция общественного питания, реализуемая населению. Общие технические условия.</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Федеральный закон «О бухгалтерском учете» от 06.12.2011 № 402-ФЗ </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Закон РФ от 07.02.1992 № 2300-1 «О защите прав потребителей» </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Типовые правила эксплуатации контрольно-кассовых машин при осуществлении денежных расчетов с населением (утв. Минфином РФ 30.08.1993 N 104) </w:t>
      </w:r>
    </w:p>
    <w:p w:rsidR="006B372A" w:rsidRPr="006B372A" w:rsidRDefault="006B372A" w:rsidP="006B372A">
      <w:pPr>
        <w:pStyle w:val="af7"/>
        <w:widowControl w:val="0"/>
        <w:numPr>
          <w:ilvl w:val="0"/>
          <w:numId w:val="11"/>
        </w:numPr>
        <w:autoSpaceDE w:val="0"/>
        <w:autoSpaceDN w:val="0"/>
        <w:spacing w:line="276" w:lineRule="auto"/>
        <w:ind w:left="0" w:firstLine="720"/>
        <w:contextualSpacing w:val="0"/>
        <w:jc w:val="both"/>
        <w:rPr>
          <w:sz w:val="28"/>
          <w:szCs w:val="28"/>
        </w:rPr>
      </w:pPr>
      <w:r w:rsidRPr="006B372A">
        <w:rPr>
          <w:sz w:val="28"/>
          <w:szCs w:val="28"/>
        </w:rPr>
        <w:t xml:space="preserve">Приказ Минфина РФ от 13.06.1995 № 49 «Об утверждении Методических указаний по инвентаризации имущества и финансовых обязательств». </w:t>
      </w:r>
    </w:p>
    <w:p w:rsidR="006B372A" w:rsidRPr="006B372A" w:rsidRDefault="006B372A" w:rsidP="006B372A">
      <w:pPr>
        <w:jc w:val="both"/>
        <w:rPr>
          <w:sz w:val="28"/>
          <w:szCs w:val="28"/>
        </w:rPr>
        <w:sectPr w:rsidR="006B372A" w:rsidRPr="006B372A" w:rsidSect="000F056A">
          <w:footerReference w:type="default" r:id="rId15"/>
          <w:pgSz w:w="11910" w:h="16840"/>
          <w:pgMar w:top="1134" w:right="850" w:bottom="1134" w:left="1701" w:header="0" w:footer="1215" w:gutter="0"/>
          <w:cols w:space="720"/>
        </w:sectPr>
      </w:pPr>
    </w:p>
    <w:p w:rsidR="006B372A" w:rsidRPr="00677521" w:rsidRDefault="006B372A" w:rsidP="006B372A">
      <w:pPr>
        <w:pStyle w:val="af7"/>
        <w:ind w:left="0"/>
        <w:jc w:val="center"/>
        <w:rPr>
          <w:b/>
        </w:rPr>
      </w:pPr>
      <w:r w:rsidRPr="00677521">
        <w:rPr>
          <w:b/>
        </w:rPr>
        <w:lastRenderedPageBreak/>
        <w:t>4. КОНТРОЛЬ И ОЦЕНКА РЕЗУЛЬТАТОВ ОСВОЕНИЯ УЧЕБНОЙ ДИСЦИПЛИНЫ</w:t>
      </w:r>
    </w:p>
    <w:p w:rsidR="006B372A" w:rsidRPr="00677521" w:rsidRDefault="006B372A" w:rsidP="006B372A">
      <w:pPr>
        <w:pStyle w:val="a3"/>
        <w:rPr>
          <w:b/>
          <w:sz w:val="17"/>
        </w:rPr>
      </w:pPr>
    </w:p>
    <w:tbl>
      <w:tblPr>
        <w:tblStyle w:val="aff0"/>
        <w:tblW w:w="0" w:type="auto"/>
        <w:tblLook w:val="04A0"/>
      </w:tblPr>
      <w:tblGrid>
        <w:gridCol w:w="3652"/>
        <w:gridCol w:w="2817"/>
        <w:gridCol w:w="2803"/>
      </w:tblGrid>
      <w:tr w:rsidR="006B372A" w:rsidRPr="00677521" w:rsidTr="00CE3B1B">
        <w:trPr>
          <w:trHeight w:val="314"/>
        </w:trPr>
        <w:tc>
          <w:tcPr>
            <w:tcW w:w="3652" w:type="dxa"/>
          </w:tcPr>
          <w:p w:rsidR="006B372A" w:rsidRPr="00677521" w:rsidRDefault="006B372A" w:rsidP="00CE3B1B">
            <w:pPr>
              <w:pStyle w:val="TableParagraph"/>
              <w:rPr>
                <w:b/>
                <w:sz w:val="24"/>
              </w:rPr>
            </w:pPr>
            <w:r w:rsidRPr="00677521">
              <w:rPr>
                <w:b/>
                <w:sz w:val="24"/>
              </w:rPr>
              <w:t>Результаты обучения</w:t>
            </w:r>
            <w:r w:rsidRPr="00677521">
              <w:rPr>
                <w:vertAlign w:val="superscript"/>
              </w:rPr>
              <w:footnoteReference w:id="3"/>
            </w:r>
          </w:p>
        </w:tc>
        <w:tc>
          <w:tcPr>
            <w:tcW w:w="2817" w:type="dxa"/>
          </w:tcPr>
          <w:p w:rsidR="006B372A" w:rsidRPr="00677521" w:rsidRDefault="006B372A" w:rsidP="00CE3B1B">
            <w:pPr>
              <w:pStyle w:val="TableParagraph"/>
              <w:rPr>
                <w:b/>
                <w:sz w:val="24"/>
              </w:rPr>
            </w:pPr>
            <w:r w:rsidRPr="00677521">
              <w:rPr>
                <w:b/>
                <w:sz w:val="24"/>
              </w:rPr>
              <w:t>Критерии оценки</w:t>
            </w:r>
          </w:p>
        </w:tc>
        <w:tc>
          <w:tcPr>
            <w:tcW w:w="2803" w:type="dxa"/>
          </w:tcPr>
          <w:p w:rsidR="006B372A" w:rsidRPr="00677521" w:rsidRDefault="006B372A" w:rsidP="00CE3B1B">
            <w:pPr>
              <w:pStyle w:val="TableParagraph"/>
              <w:rPr>
                <w:b/>
                <w:sz w:val="24"/>
              </w:rPr>
            </w:pPr>
            <w:r w:rsidRPr="00677521">
              <w:rPr>
                <w:b/>
                <w:sz w:val="24"/>
              </w:rPr>
              <w:t>Методы оценки</w:t>
            </w:r>
          </w:p>
        </w:tc>
      </w:tr>
      <w:tr w:rsidR="006B372A" w:rsidRPr="00677521" w:rsidTr="00CE3B1B">
        <w:trPr>
          <w:trHeight w:val="391"/>
        </w:trPr>
        <w:tc>
          <w:tcPr>
            <w:tcW w:w="3652" w:type="dxa"/>
          </w:tcPr>
          <w:p w:rsidR="006B372A" w:rsidRPr="00677521" w:rsidRDefault="006B372A" w:rsidP="00CE3B1B">
            <w:pPr>
              <w:pStyle w:val="TableParagraph"/>
              <w:rPr>
                <w:sz w:val="24"/>
              </w:rPr>
            </w:pPr>
            <w:r w:rsidRPr="00677521">
              <w:rPr>
                <w:sz w:val="24"/>
              </w:rPr>
              <w:t>Знания:</w:t>
            </w:r>
          </w:p>
          <w:p w:rsidR="006B372A" w:rsidRPr="00677521" w:rsidRDefault="006B372A" w:rsidP="00CE3B1B">
            <w:pPr>
              <w:pStyle w:val="TableParagraph"/>
              <w:rPr>
                <w:sz w:val="24"/>
              </w:rPr>
            </w:pPr>
            <w:r w:rsidRPr="00677521">
              <w:rPr>
                <w:sz w:val="24"/>
              </w:rPr>
              <w:t>- виды учета, требования, предъявляемые к учету;</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задачи бухгалтерского учета;</w:t>
            </w:r>
          </w:p>
          <w:p w:rsidR="006B372A" w:rsidRPr="00677521" w:rsidRDefault="006B372A" w:rsidP="00CE3B1B">
            <w:pPr>
              <w:pStyle w:val="TableParagraph"/>
              <w:rPr>
                <w:sz w:val="24"/>
              </w:rPr>
            </w:pPr>
            <w:r w:rsidRPr="00677521">
              <w:rPr>
                <w:sz w:val="24"/>
              </w:rPr>
              <w:t>-предмет и метод бухгалтерского учета;</w:t>
            </w:r>
          </w:p>
          <w:p w:rsidR="006B372A" w:rsidRPr="00677521" w:rsidRDefault="006B372A" w:rsidP="00CE3B1B">
            <w:pPr>
              <w:pStyle w:val="TableParagraph"/>
              <w:rPr>
                <w:sz w:val="24"/>
              </w:rPr>
            </w:pPr>
            <w:r w:rsidRPr="00677521">
              <w:rPr>
                <w:sz w:val="24"/>
              </w:rPr>
              <w:t>-элементы бухгалтерского учета;</w:t>
            </w:r>
          </w:p>
          <w:p w:rsidR="006B372A" w:rsidRPr="00677521" w:rsidRDefault="006B372A" w:rsidP="00CE3B1B">
            <w:pPr>
              <w:pStyle w:val="TableParagraph"/>
              <w:rPr>
                <w:sz w:val="24"/>
              </w:rPr>
            </w:pPr>
            <w:r w:rsidRPr="00677521">
              <w:rPr>
                <w:sz w:val="24"/>
              </w:rPr>
              <w:t>-принципы и формы организации бухгалтерского учета</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особенности организации бухгалтерского учета в общественном питании;</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основные направления совершенствования, учета и контроля отчетности на современном этапе;</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формы документов, применяемых в организациях питания, их классификацию;</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требования, предъявляемые к содержанию и оформлению документов;</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права, обязанности и ответственность главного бухгалтера;</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понятие цены, ее элементы, виды цен, понятие калькуляции и порядок определения розничных цен на продукцию собственного производства;</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Понятие товарооборота предприятий питания, его виды и методы расчета.</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сущность плана-меню, его назначение, виды, порядок составления;</w:t>
            </w:r>
          </w:p>
          <w:p w:rsidR="006B372A" w:rsidRPr="00677521" w:rsidRDefault="006B372A" w:rsidP="00CE3B1B">
            <w:pPr>
              <w:pStyle w:val="TableParagraph"/>
              <w:rPr>
                <w:sz w:val="24"/>
              </w:rPr>
            </w:pPr>
            <w:r w:rsidRPr="00677521">
              <w:rPr>
                <w:sz w:val="24"/>
              </w:rPr>
              <w:t>-правила документального оформления движения материальных ценностей;</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источники поступления продуктов и тары;</w:t>
            </w:r>
          </w:p>
          <w:p w:rsidR="006B372A" w:rsidRPr="00677521" w:rsidRDefault="006B372A" w:rsidP="00CE3B1B">
            <w:pPr>
              <w:pStyle w:val="TableParagraph"/>
              <w:rPr>
                <w:sz w:val="24"/>
              </w:rPr>
            </w:pPr>
            <w:r w:rsidRPr="00677521">
              <w:rPr>
                <w:sz w:val="24"/>
              </w:rPr>
              <w:t xml:space="preserve">-правила </w:t>
            </w:r>
            <w:proofErr w:type="spellStart"/>
            <w:r w:rsidRPr="00677521">
              <w:rPr>
                <w:sz w:val="24"/>
              </w:rPr>
              <w:t>оприходования</w:t>
            </w:r>
            <w:proofErr w:type="spellEnd"/>
            <w:r w:rsidRPr="00677521">
              <w:rPr>
                <w:sz w:val="24"/>
              </w:rPr>
              <w:t xml:space="preserve"> товаров и тары материально-</w:t>
            </w:r>
            <w:r w:rsidRPr="00677521">
              <w:rPr>
                <w:sz w:val="24"/>
              </w:rPr>
              <w:lastRenderedPageBreak/>
              <w:t>ответственными лицами, реализованных и отпущенных товаров;</w:t>
            </w:r>
          </w:p>
          <w:p w:rsidR="006B372A" w:rsidRPr="00677521" w:rsidRDefault="006B372A" w:rsidP="00CE3B1B">
            <w:pPr>
              <w:pStyle w:val="TableParagraph"/>
              <w:rPr>
                <w:sz w:val="24"/>
              </w:rPr>
            </w:pPr>
            <w:r w:rsidRPr="00677521">
              <w:rPr>
                <w:sz w:val="24"/>
              </w:rPr>
              <w:t xml:space="preserve">-методику осуществления </w:t>
            </w:r>
            <w:proofErr w:type="gramStart"/>
            <w:r w:rsidRPr="00677521">
              <w:rPr>
                <w:sz w:val="24"/>
              </w:rPr>
              <w:t>контроля за</w:t>
            </w:r>
            <w:proofErr w:type="gramEnd"/>
            <w:r w:rsidRPr="00677521">
              <w:rPr>
                <w:sz w:val="24"/>
              </w:rPr>
              <w:t xml:space="preserve"> товарными запасами;</w:t>
            </w:r>
          </w:p>
          <w:p w:rsidR="006B372A" w:rsidRPr="00677521" w:rsidRDefault="006B372A" w:rsidP="00CE3B1B">
            <w:pPr>
              <w:pStyle w:val="TableParagraph"/>
              <w:rPr>
                <w:sz w:val="24"/>
              </w:rPr>
            </w:pPr>
            <w:r w:rsidRPr="00677521">
              <w:rPr>
                <w:sz w:val="24"/>
              </w:rPr>
              <w:t>-понятие и виды товарных потерь, методику их списания;</w:t>
            </w:r>
          </w:p>
          <w:p w:rsidR="006B372A" w:rsidRPr="00677521" w:rsidRDefault="006B372A" w:rsidP="00CE3B1B">
            <w:pPr>
              <w:pStyle w:val="TableParagraph"/>
              <w:rPr>
                <w:sz w:val="24"/>
              </w:rPr>
            </w:pPr>
            <w:r w:rsidRPr="00677521">
              <w:rPr>
                <w:sz w:val="24"/>
              </w:rPr>
              <w:t>-методику проведения инвентаризации и выявления ее результатов;</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понятие материальной ответственности, ее документальное оформление, отчетность материально-ответственных лиц;</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порядок оформления и учета доверенностей;</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ассортимент меню и цены на готовую продукцию на день принятия платежей;</w:t>
            </w:r>
          </w:p>
          <w:p w:rsidR="006B372A" w:rsidRPr="00677521" w:rsidRDefault="006B372A" w:rsidP="006B372A">
            <w:pPr>
              <w:pStyle w:val="TableParagraph"/>
              <w:widowControl/>
              <w:numPr>
                <w:ilvl w:val="0"/>
                <w:numId w:val="9"/>
              </w:numPr>
              <w:autoSpaceDE/>
              <w:autoSpaceDN/>
              <w:ind w:left="0" w:firstLine="0"/>
              <w:rPr>
                <w:sz w:val="24"/>
              </w:rPr>
            </w:pPr>
            <w:r w:rsidRPr="00677521">
              <w:rPr>
                <w:sz w:val="24"/>
              </w:rPr>
              <w:t>правила торговли;</w:t>
            </w:r>
          </w:p>
          <w:p w:rsidR="006B372A" w:rsidRPr="00677521" w:rsidRDefault="006B372A" w:rsidP="006B372A">
            <w:pPr>
              <w:pStyle w:val="TableParagraph"/>
              <w:widowControl/>
              <w:numPr>
                <w:ilvl w:val="0"/>
                <w:numId w:val="9"/>
              </w:numPr>
              <w:autoSpaceDE/>
              <w:autoSpaceDN/>
              <w:ind w:left="0" w:firstLine="0"/>
              <w:rPr>
                <w:sz w:val="24"/>
              </w:rPr>
            </w:pPr>
            <w:r w:rsidRPr="00677521">
              <w:rPr>
                <w:sz w:val="24"/>
              </w:rPr>
              <w:t>виды оплаты по платежам;</w:t>
            </w:r>
          </w:p>
          <w:p w:rsidR="006B372A" w:rsidRPr="00677521" w:rsidRDefault="006B372A" w:rsidP="006B372A">
            <w:pPr>
              <w:pStyle w:val="TableParagraph"/>
              <w:widowControl/>
              <w:numPr>
                <w:ilvl w:val="0"/>
                <w:numId w:val="9"/>
              </w:numPr>
              <w:autoSpaceDE/>
              <w:autoSpaceDN/>
              <w:ind w:left="0" w:firstLine="0"/>
              <w:rPr>
                <w:sz w:val="24"/>
              </w:rPr>
            </w:pPr>
            <w:r w:rsidRPr="00677521">
              <w:rPr>
                <w:sz w:val="24"/>
              </w:rPr>
              <w:t>виды и правила осуществления кассовых операций;</w:t>
            </w:r>
          </w:p>
          <w:p w:rsidR="006B372A" w:rsidRPr="00677521" w:rsidRDefault="006B372A" w:rsidP="006B372A">
            <w:pPr>
              <w:pStyle w:val="TableParagraph"/>
              <w:widowControl/>
              <w:numPr>
                <w:ilvl w:val="0"/>
                <w:numId w:val="9"/>
              </w:numPr>
              <w:autoSpaceDE/>
              <w:autoSpaceDN/>
              <w:ind w:left="0" w:firstLine="0"/>
              <w:rPr>
                <w:sz w:val="24"/>
              </w:rPr>
            </w:pPr>
            <w:r w:rsidRPr="00677521">
              <w:rPr>
                <w:sz w:val="24"/>
              </w:rPr>
              <w:t>правила и порядок расчетов с потребителями при оплате наличными деньгами и при безналичной форме оплаты;</w:t>
            </w:r>
          </w:p>
          <w:p w:rsidR="006B372A" w:rsidRPr="00677521" w:rsidRDefault="006B372A" w:rsidP="006B372A">
            <w:pPr>
              <w:pStyle w:val="TableParagraph"/>
              <w:widowControl/>
              <w:numPr>
                <w:ilvl w:val="0"/>
                <w:numId w:val="10"/>
              </w:numPr>
              <w:autoSpaceDE/>
              <w:autoSpaceDN/>
              <w:ind w:left="0" w:firstLine="0"/>
              <w:rPr>
                <w:sz w:val="24"/>
              </w:rPr>
            </w:pPr>
            <w:r w:rsidRPr="00677521">
              <w:rPr>
                <w:sz w:val="24"/>
              </w:rPr>
              <w:t>правила поведения, степень ответственности за правильность расчетов с потребителями;</w:t>
            </w:r>
          </w:p>
        </w:tc>
        <w:tc>
          <w:tcPr>
            <w:tcW w:w="2817" w:type="dxa"/>
          </w:tcPr>
          <w:p w:rsidR="006B372A" w:rsidRPr="00677521" w:rsidRDefault="006B372A" w:rsidP="00CE3B1B">
            <w:pPr>
              <w:pStyle w:val="TableParagraph"/>
              <w:rPr>
                <w:b/>
                <w:sz w:val="26"/>
              </w:rPr>
            </w:pPr>
          </w:p>
          <w:p w:rsidR="006B372A" w:rsidRPr="00677521" w:rsidRDefault="006B372A" w:rsidP="00CE3B1B">
            <w:pPr>
              <w:pStyle w:val="TableParagraph"/>
              <w:rPr>
                <w:b/>
                <w:sz w:val="21"/>
              </w:rPr>
            </w:pPr>
          </w:p>
          <w:p w:rsidR="006B372A" w:rsidRPr="00677521" w:rsidRDefault="006B372A" w:rsidP="00CE3B1B">
            <w:pPr>
              <w:pStyle w:val="TableParagraph"/>
              <w:rPr>
                <w:sz w:val="24"/>
              </w:rPr>
            </w:pPr>
            <w:r w:rsidRPr="00677521">
              <w:rPr>
                <w:sz w:val="24"/>
              </w:rPr>
              <w:t>Полнота ответов, точность</w:t>
            </w:r>
          </w:p>
          <w:p w:rsidR="006B372A" w:rsidRPr="00677521" w:rsidRDefault="006B372A" w:rsidP="00CE3B1B">
            <w:pPr>
              <w:pStyle w:val="TableParagraph"/>
              <w:rPr>
                <w:sz w:val="24"/>
              </w:rPr>
            </w:pPr>
            <w:r w:rsidRPr="00677521">
              <w:rPr>
                <w:sz w:val="24"/>
              </w:rPr>
              <w:t>формулировок, не менее 75% правильных ответов. Не менее 75% правильных ответов.</w:t>
            </w:r>
          </w:p>
          <w:p w:rsidR="006B372A" w:rsidRPr="00677521" w:rsidRDefault="006B372A" w:rsidP="00CE3B1B">
            <w:pPr>
              <w:pStyle w:val="TableParagraph"/>
              <w:rPr>
                <w:b/>
                <w:sz w:val="24"/>
              </w:rPr>
            </w:pPr>
          </w:p>
          <w:p w:rsidR="006B372A" w:rsidRPr="00677521" w:rsidRDefault="006B372A" w:rsidP="00CE3B1B">
            <w:pPr>
              <w:pStyle w:val="TableParagraph"/>
              <w:rPr>
                <w:sz w:val="24"/>
              </w:rPr>
            </w:pPr>
            <w:r w:rsidRPr="00677521">
              <w:rPr>
                <w:sz w:val="24"/>
              </w:rPr>
              <w:t>Актуальность темы, адекватность результатов поставленным целям, полнота ответов, точность формулировок, адекватность применения профессиональной терминологии</w:t>
            </w:r>
          </w:p>
        </w:tc>
        <w:tc>
          <w:tcPr>
            <w:tcW w:w="2803" w:type="dxa"/>
          </w:tcPr>
          <w:p w:rsidR="006B372A" w:rsidRPr="00677521" w:rsidRDefault="006B372A" w:rsidP="00CE3B1B">
            <w:pPr>
              <w:pStyle w:val="TableParagraph"/>
              <w:rPr>
                <w:b/>
                <w:sz w:val="24"/>
              </w:rPr>
            </w:pPr>
            <w:r w:rsidRPr="00677521">
              <w:rPr>
                <w:b/>
                <w:sz w:val="24"/>
              </w:rPr>
              <w:t xml:space="preserve">Текущий контроль при </w:t>
            </w:r>
            <w:proofErr w:type="spellStart"/>
            <w:r w:rsidRPr="00677521">
              <w:rPr>
                <w:b/>
                <w:sz w:val="24"/>
              </w:rPr>
              <w:t>провдении</w:t>
            </w:r>
            <w:proofErr w:type="spellEnd"/>
            <w:r w:rsidRPr="00677521">
              <w:rPr>
                <w:b/>
                <w:sz w:val="24"/>
              </w:rPr>
              <w:t>:</w:t>
            </w:r>
          </w:p>
          <w:p w:rsidR="006B372A" w:rsidRPr="00677521" w:rsidRDefault="006B372A" w:rsidP="00CE3B1B">
            <w:pPr>
              <w:pStyle w:val="TableParagraph"/>
              <w:rPr>
                <w:sz w:val="24"/>
              </w:rPr>
            </w:pPr>
            <w:r w:rsidRPr="00677521">
              <w:rPr>
                <w:sz w:val="24"/>
              </w:rPr>
              <w:t>- письменного/устного опроса;</w:t>
            </w:r>
          </w:p>
          <w:p w:rsidR="006B372A" w:rsidRPr="00677521" w:rsidRDefault="006B372A" w:rsidP="00CE3B1B">
            <w:pPr>
              <w:pStyle w:val="TableParagraph"/>
              <w:rPr>
                <w:sz w:val="24"/>
              </w:rPr>
            </w:pPr>
            <w:r w:rsidRPr="00677521">
              <w:rPr>
                <w:sz w:val="24"/>
              </w:rPr>
              <w:t>-тестирования;</w:t>
            </w:r>
          </w:p>
          <w:p w:rsidR="006B372A" w:rsidRPr="00677521" w:rsidRDefault="006B372A" w:rsidP="00CE3B1B">
            <w:pPr>
              <w:pStyle w:val="TableParagraph"/>
              <w:rPr>
                <w:sz w:val="24"/>
              </w:rPr>
            </w:pPr>
            <w:r w:rsidRPr="00677521">
              <w:rPr>
                <w:sz w:val="24"/>
              </w:rPr>
              <w:t>-оценки результатов внеаудиторной (самостоятельной) работы</w:t>
            </w:r>
          </w:p>
          <w:p w:rsidR="006B372A" w:rsidRPr="00677521" w:rsidRDefault="006B372A" w:rsidP="00CE3B1B">
            <w:pPr>
              <w:pStyle w:val="TableParagraph"/>
              <w:rPr>
                <w:b/>
                <w:sz w:val="26"/>
              </w:rPr>
            </w:pPr>
          </w:p>
          <w:p w:rsidR="006B372A" w:rsidRPr="00677521" w:rsidRDefault="006B372A" w:rsidP="00CE3B1B">
            <w:pPr>
              <w:pStyle w:val="TableParagraph"/>
              <w:rPr>
                <w:b/>
                <w:sz w:val="26"/>
              </w:rPr>
            </w:pPr>
          </w:p>
          <w:p w:rsidR="006B372A" w:rsidRPr="00677521" w:rsidRDefault="006B372A" w:rsidP="00CE3B1B">
            <w:pPr>
              <w:pStyle w:val="TableParagraph"/>
              <w:rPr>
                <w:b/>
                <w:sz w:val="24"/>
              </w:rPr>
            </w:pPr>
            <w:r w:rsidRPr="00677521">
              <w:rPr>
                <w:b/>
                <w:sz w:val="24"/>
              </w:rPr>
              <w:t>Промежуточная аттестация</w:t>
            </w:r>
          </w:p>
          <w:p w:rsidR="006B372A" w:rsidRPr="00677521" w:rsidRDefault="006B372A" w:rsidP="00CE3B1B">
            <w:pPr>
              <w:pStyle w:val="TableParagraph"/>
              <w:rPr>
                <w:sz w:val="24"/>
              </w:rPr>
            </w:pPr>
            <w:r w:rsidRPr="00677521">
              <w:rPr>
                <w:sz w:val="24"/>
              </w:rPr>
              <w:t>в форме дифференцированного зачета/ экзамена по МДК в виде:</w:t>
            </w:r>
          </w:p>
          <w:p w:rsidR="006B372A" w:rsidRPr="00677521" w:rsidRDefault="006B372A" w:rsidP="00CE3B1B">
            <w:pPr>
              <w:pStyle w:val="TableParagraph"/>
              <w:rPr>
                <w:sz w:val="24"/>
              </w:rPr>
            </w:pPr>
            <w:r w:rsidRPr="00677521">
              <w:rPr>
                <w:sz w:val="24"/>
              </w:rPr>
              <w:t>-письменных/ устных ответов,</w:t>
            </w:r>
          </w:p>
          <w:p w:rsidR="006B372A" w:rsidRPr="00677521" w:rsidRDefault="006B372A" w:rsidP="00CE3B1B">
            <w:pPr>
              <w:pStyle w:val="TableParagraph"/>
              <w:rPr>
                <w:sz w:val="24"/>
              </w:rPr>
            </w:pPr>
            <w:r w:rsidRPr="00677521">
              <w:rPr>
                <w:sz w:val="24"/>
              </w:rPr>
              <w:t>-тестирования.</w:t>
            </w:r>
          </w:p>
        </w:tc>
      </w:tr>
      <w:tr w:rsidR="006B372A" w:rsidRPr="00677521" w:rsidTr="00CE3B1B">
        <w:trPr>
          <w:trHeight w:val="314"/>
        </w:trPr>
        <w:tc>
          <w:tcPr>
            <w:tcW w:w="3652" w:type="dxa"/>
          </w:tcPr>
          <w:p w:rsidR="006B372A" w:rsidRPr="00677521" w:rsidRDefault="006B372A" w:rsidP="00CE3B1B">
            <w:pPr>
              <w:pStyle w:val="TableParagraph"/>
              <w:rPr>
                <w:sz w:val="24"/>
              </w:rPr>
            </w:pPr>
            <w:r w:rsidRPr="00677521">
              <w:rPr>
                <w:sz w:val="24"/>
              </w:rPr>
              <w:lastRenderedPageBreak/>
              <w:t>Умения:</w:t>
            </w:r>
          </w:p>
          <w:p w:rsidR="006B372A" w:rsidRPr="00677521" w:rsidRDefault="006B372A" w:rsidP="006B372A">
            <w:pPr>
              <w:pStyle w:val="TableParagraph"/>
              <w:widowControl/>
              <w:numPr>
                <w:ilvl w:val="0"/>
                <w:numId w:val="8"/>
              </w:numPr>
              <w:autoSpaceDE/>
              <w:autoSpaceDN/>
              <w:ind w:left="0" w:firstLine="0"/>
              <w:rPr>
                <w:sz w:val="24"/>
              </w:rPr>
            </w:pPr>
            <w:r w:rsidRPr="00677521">
              <w:rPr>
                <w:sz w:val="24"/>
              </w:rPr>
              <w:t>оформлять документы первичной отчетности и вести учет сырья, готовой и реализованной продукции и полуфабрикатов на производстве,</w:t>
            </w:r>
          </w:p>
          <w:p w:rsidR="006B372A" w:rsidRPr="00677521" w:rsidRDefault="006B372A" w:rsidP="00CE3B1B">
            <w:pPr>
              <w:pStyle w:val="TableParagraph"/>
              <w:rPr>
                <w:sz w:val="24"/>
              </w:rPr>
            </w:pPr>
            <w:r w:rsidRPr="00677521">
              <w:rPr>
                <w:sz w:val="24"/>
              </w:rPr>
              <w:t>-оформлять документы первичной отчетности по учету сырья, товаров и тары в кладовой организации питания;</w:t>
            </w:r>
          </w:p>
          <w:p w:rsidR="006B372A" w:rsidRPr="00677521" w:rsidRDefault="006B372A" w:rsidP="00CE3B1B">
            <w:pPr>
              <w:pStyle w:val="TableParagraph"/>
              <w:rPr>
                <w:sz w:val="24"/>
              </w:rPr>
            </w:pPr>
            <w:r w:rsidRPr="00677521">
              <w:rPr>
                <w:sz w:val="24"/>
              </w:rPr>
              <w:t>-составлять товарный отчет за день;</w:t>
            </w:r>
          </w:p>
          <w:p w:rsidR="006B372A" w:rsidRPr="00677521" w:rsidRDefault="006B372A" w:rsidP="00CE3B1B">
            <w:pPr>
              <w:pStyle w:val="TableParagraph"/>
              <w:rPr>
                <w:sz w:val="24"/>
              </w:rPr>
            </w:pPr>
            <w:r w:rsidRPr="00677521">
              <w:rPr>
                <w:sz w:val="24"/>
              </w:rPr>
              <w:t>-определять процентную долю потерь на производстве при различных видах обработки сырья;</w:t>
            </w:r>
          </w:p>
          <w:p w:rsidR="006B372A" w:rsidRPr="00677521" w:rsidRDefault="006B372A" w:rsidP="006B372A">
            <w:pPr>
              <w:pStyle w:val="TableParagraph"/>
              <w:widowControl/>
              <w:numPr>
                <w:ilvl w:val="0"/>
                <w:numId w:val="8"/>
              </w:numPr>
              <w:autoSpaceDE/>
              <w:autoSpaceDN/>
              <w:ind w:left="0" w:firstLine="0"/>
              <w:rPr>
                <w:sz w:val="24"/>
              </w:rPr>
            </w:pPr>
            <w:r w:rsidRPr="00677521">
              <w:rPr>
                <w:sz w:val="24"/>
              </w:rPr>
              <w:lastRenderedPageBreak/>
              <w:t xml:space="preserve">составлять план-меню, работать со сборником рецептур блюд и кулинарных изделий, технологическими и </w:t>
            </w:r>
            <w:proofErr w:type="spellStart"/>
            <w:r w:rsidRPr="00677521">
              <w:rPr>
                <w:sz w:val="24"/>
              </w:rPr>
              <w:t>технико</w:t>
            </w:r>
            <w:proofErr w:type="spellEnd"/>
            <w:r w:rsidRPr="00677521">
              <w:rPr>
                <w:sz w:val="24"/>
              </w:rPr>
              <w:t xml:space="preserve"> технологическими картами;</w:t>
            </w:r>
          </w:p>
          <w:p w:rsidR="006B372A" w:rsidRPr="00677521" w:rsidRDefault="006B372A" w:rsidP="00CE3B1B">
            <w:pPr>
              <w:pStyle w:val="TableParagraph"/>
              <w:rPr>
                <w:sz w:val="24"/>
              </w:rPr>
            </w:pPr>
            <w:r w:rsidRPr="00677521">
              <w:rPr>
                <w:sz w:val="24"/>
              </w:rPr>
              <w:t>-рассчитывать цены на готовую продукцию и полуфабрикаты собственного производства, оформлять калькуляционные карточки;</w:t>
            </w:r>
          </w:p>
          <w:p w:rsidR="006B372A" w:rsidRPr="00677521" w:rsidRDefault="006B372A" w:rsidP="00CE3B1B">
            <w:pPr>
              <w:pStyle w:val="TableParagraph"/>
              <w:rPr>
                <w:sz w:val="24"/>
              </w:rPr>
            </w:pPr>
            <w:r w:rsidRPr="00677521">
              <w:rPr>
                <w:sz w:val="24"/>
              </w:rPr>
              <w:t>-участвовать в проведении инвентаризации в кладовой и на производстве;</w:t>
            </w:r>
          </w:p>
          <w:p w:rsidR="006B372A" w:rsidRPr="00677521" w:rsidRDefault="006B372A" w:rsidP="00CE3B1B">
            <w:pPr>
              <w:pStyle w:val="TableParagraph"/>
              <w:rPr>
                <w:sz w:val="24"/>
              </w:rPr>
            </w:pPr>
            <w:r w:rsidRPr="00677521">
              <w:rPr>
                <w:sz w:val="24"/>
              </w:rPr>
              <w:t xml:space="preserve">-пользоваться контрольно-кассовыми машинами или средствами </w:t>
            </w:r>
            <w:proofErr w:type="spellStart"/>
            <w:r w:rsidRPr="00677521">
              <w:rPr>
                <w:sz w:val="24"/>
              </w:rPr>
              <w:t>атвтоматизации</w:t>
            </w:r>
            <w:proofErr w:type="spellEnd"/>
            <w:r w:rsidRPr="00677521">
              <w:rPr>
                <w:sz w:val="24"/>
              </w:rPr>
              <w:t xml:space="preserve"> при расчетах с потребителями;</w:t>
            </w:r>
          </w:p>
          <w:p w:rsidR="006B372A" w:rsidRPr="00677521" w:rsidRDefault="006B372A" w:rsidP="00CE3B1B">
            <w:pPr>
              <w:pStyle w:val="TableParagraph"/>
              <w:rPr>
                <w:sz w:val="24"/>
              </w:rPr>
            </w:pPr>
            <w:r w:rsidRPr="00677521">
              <w:rPr>
                <w:sz w:val="24"/>
              </w:rPr>
              <w:t>-принимать оплату наличными деньгами;</w:t>
            </w:r>
          </w:p>
          <w:p w:rsidR="006B372A" w:rsidRPr="00677521" w:rsidRDefault="006B372A" w:rsidP="00CE3B1B">
            <w:pPr>
              <w:pStyle w:val="TableParagraph"/>
              <w:rPr>
                <w:sz w:val="24"/>
              </w:rPr>
            </w:pPr>
            <w:r w:rsidRPr="00677521">
              <w:rPr>
                <w:sz w:val="24"/>
              </w:rPr>
              <w:t>-принимать и оформлять безналичные платежи;</w:t>
            </w:r>
          </w:p>
          <w:p w:rsidR="006B372A" w:rsidRPr="00677521" w:rsidRDefault="006B372A" w:rsidP="00CE3B1B">
            <w:pPr>
              <w:pStyle w:val="TableParagraph"/>
              <w:rPr>
                <w:sz w:val="24"/>
              </w:rPr>
            </w:pPr>
            <w:r w:rsidRPr="00677521">
              <w:rPr>
                <w:sz w:val="24"/>
              </w:rPr>
              <w:t>-составлять отчеты по платежам</w:t>
            </w:r>
          </w:p>
        </w:tc>
        <w:tc>
          <w:tcPr>
            <w:tcW w:w="2817" w:type="dxa"/>
          </w:tcPr>
          <w:p w:rsidR="006B372A" w:rsidRPr="00677521" w:rsidRDefault="006B372A" w:rsidP="00CE3B1B">
            <w:pPr>
              <w:pStyle w:val="TableParagraph"/>
              <w:rPr>
                <w:b/>
              </w:rPr>
            </w:pPr>
          </w:p>
          <w:p w:rsidR="006B372A" w:rsidRPr="00677521" w:rsidRDefault="006B372A" w:rsidP="00CE3B1B">
            <w:pPr>
              <w:pStyle w:val="TableParagraph"/>
              <w:rPr>
                <w:sz w:val="24"/>
              </w:rPr>
            </w:pPr>
            <w:r w:rsidRPr="00677521">
              <w:rPr>
                <w:sz w:val="24"/>
              </w:rPr>
              <w:t>Правильность, полнота выполнения заданий, точность формулировок, точность расчетов, соответствие требованиям</w:t>
            </w:r>
          </w:p>
          <w:p w:rsidR="006B372A" w:rsidRPr="00677521" w:rsidRDefault="006B372A" w:rsidP="00CE3B1B">
            <w:pPr>
              <w:pStyle w:val="TableParagraph"/>
              <w:rPr>
                <w:sz w:val="24"/>
              </w:rPr>
            </w:pPr>
          </w:p>
          <w:p w:rsidR="006B372A" w:rsidRPr="00677521" w:rsidRDefault="006B372A" w:rsidP="00CE3B1B">
            <w:pPr>
              <w:pStyle w:val="TableParagraph"/>
              <w:rPr>
                <w:sz w:val="24"/>
              </w:rPr>
            </w:pPr>
            <w:r w:rsidRPr="00677521">
              <w:rPr>
                <w:sz w:val="24"/>
              </w:rPr>
              <w:t>-Адекватность, оптимальность выбора способов действий, методов, техник, последовательностей действий и т.д.</w:t>
            </w:r>
          </w:p>
          <w:p w:rsidR="006B372A" w:rsidRPr="00677521" w:rsidRDefault="006B372A" w:rsidP="00CE3B1B">
            <w:pPr>
              <w:pStyle w:val="TableParagraph"/>
              <w:rPr>
                <w:sz w:val="24"/>
              </w:rPr>
            </w:pPr>
            <w:r w:rsidRPr="00677521">
              <w:rPr>
                <w:sz w:val="24"/>
              </w:rPr>
              <w:t>-Точность расчетов</w:t>
            </w:r>
          </w:p>
          <w:p w:rsidR="006B372A" w:rsidRPr="00677521" w:rsidRDefault="006B372A" w:rsidP="00CE3B1B">
            <w:pPr>
              <w:pStyle w:val="TableParagraph"/>
              <w:rPr>
                <w:sz w:val="24"/>
              </w:rPr>
            </w:pPr>
            <w:r w:rsidRPr="00677521">
              <w:rPr>
                <w:sz w:val="24"/>
              </w:rPr>
              <w:t>-Соответствие требованиям НД и т.д.</w:t>
            </w:r>
          </w:p>
        </w:tc>
        <w:tc>
          <w:tcPr>
            <w:tcW w:w="2803" w:type="dxa"/>
          </w:tcPr>
          <w:p w:rsidR="006B372A" w:rsidRPr="00677521" w:rsidRDefault="006B372A" w:rsidP="00CE3B1B">
            <w:pPr>
              <w:pStyle w:val="TableParagraph"/>
              <w:rPr>
                <w:b/>
                <w:sz w:val="24"/>
              </w:rPr>
            </w:pPr>
            <w:r w:rsidRPr="00677521">
              <w:rPr>
                <w:b/>
                <w:sz w:val="24"/>
              </w:rPr>
              <w:t>Текущий контроль:</w:t>
            </w:r>
          </w:p>
          <w:p w:rsidR="006B372A" w:rsidRPr="00677521" w:rsidRDefault="006B372A" w:rsidP="006B372A">
            <w:pPr>
              <w:pStyle w:val="TableParagraph"/>
              <w:widowControl/>
              <w:numPr>
                <w:ilvl w:val="0"/>
                <w:numId w:val="7"/>
              </w:numPr>
              <w:autoSpaceDE/>
              <w:autoSpaceDN/>
              <w:ind w:left="0" w:firstLine="0"/>
              <w:rPr>
                <w:sz w:val="24"/>
              </w:rPr>
            </w:pPr>
            <w:r w:rsidRPr="00677521">
              <w:rPr>
                <w:sz w:val="24"/>
              </w:rPr>
              <w:t xml:space="preserve">защита отчетов по практическим/ </w:t>
            </w:r>
            <w:proofErr w:type="spellStart"/>
            <w:r w:rsidRPr="00677521">
              <w:rPr>
                <w:sz w:val="24"/>
              </w:rPr>
              <w:t>лабораорным</w:t>
            </w:r>
            <w:proofErr w:type="spellEnd"/>
            <w:r w:rsidRPr="00677521">
              <w:rPr>
                <w:sz w:val="24"/>
              </w:rPr>
              <w:t xml:space="preserve"> занятиям;</w:t>
            </w:r>
          </w:p>
          <w:p w:rsidR="006B372A" w:rsidRPr="00677521" w:rsidRDefault="006B372A" w:rsidP="006B372A">
            <w:pPr>
              <w:pStyle w:val="TableParagraph"/>
              <w:widowControl/>
              <w:numPr>
                <w:ilvl w:val="0"/>
                <w:numId w:val="7"/>
              </w:numPr>
              <w:autoSpaceDE/>
              <w:autoSpaceDN/>
              <w:ind w:left="0" w:firstLine="0"/>
              <w:rPr>
                <w:sz w:val="24"/>
              </w:rPr>
            </w:pPr>
            <w:r w:rsidRPr="00677521">
              <w:rPr>
                <w:sz w:val="24"/>
              </w:rPr>
              <w:t>оценка заданий для внеаудиторной (самостоятельной) работы: презентаций</w:t>
            </w:r>
          </w:p>
          <w:p w:rsidR="006B372A" w:rsidRPr="00677521" w:rsidRDefault="006B372A" w:rsidP="006B372A">
            <w:pPr>
              <w:pStyle w:val="TableParagraph"/>
              <w:widowControl/>
              <w:numPr>
                <w:ilvl w:val="0"/>
                <w:numId w:val="7"/>
              </w:numPr>
              <w:autoSpaceDE/>
              <w:autoSpaceDN/>
              <w:ind w:left="0" w:firstLine="0"/>
              <w:rPr>
                <w:sz w:val="24"/>
              </w:rPr>
            </w:pPr>
            <w:r w:rsidRPr="00677521">
              <w:rPr>
                <w:sz w:val="24"/>
              </w:rPr>
              <w:t xml:space="preserve">экспертная оценка демонстрируемых умений, выполняемых действий в процессе </w:t>
            </w:r>
            <w:proofErr w:type="spellStart"/>
            <w:r w:rsidRPr="00677521">
              <w:rPr>
                <w:sz w:val="24"/>
              </w:rPr>
              <w:t>практиче</w:t>
            </w:r>
            <w:proofErr w:type="spellEnd"/>
            <w:r w:rsidRPr="00677521">
              <w:rPr>
                <w:sz w:val="24"/>
              </w:rPr>
              <w:t>-</w:t>
            </w:r>
          </w:p>
          <w:p w:rsidR="006B372A" w:rsidRPr="00677521" w:rsidRDefault="006B372A" w:rsidP="00CE3B1B">
            <w:pPr>
              <w:pStyle w:val="TableParagraph"/>
              <w:rPr>
                <w:sz w:val="24"/>
              </w:rPr>
            </w:pPr>
            <w:proofErr w:type="spellStart"/>
            <w:r w:rsidRPr="00677521">
              <w:rPr>
                <w:sz w:val="24"/>
              </w:rPr>
              <w:t>ских</w:t>
            </w:r>
            <w:proofErr w:type="spellEnd"/>
            <w:r w:rsidRPr="00677521">
              <w:rPr>
                <w:sz w:val="24"/>
              </w:rPr>
              <w:t>/лабораторных занятий</w:t>
            </w:r>
          </w:p>
          <w:p w:rsidR="006B372A" w:rsidRPr="00677521" w:rsidRDefault="006B372A" w:rsidP="00CE3B1B">
            <w:pPr>
              <w:pStyle w:val="TableParagraph"/>
              <w:rPr>
                <w:b/>
                <w:sz w:val="26"/>
              </w:rPr>
            </w:pPr>
          </w:p>
          <w:p w:rsidR="006B372A" w:rsidRPr="00677521" w:rsidRDefault="006B372A" w:rsidP="00CE3B1B">
            <w:pPr>
              <w:pStyle w:val="TableParagraph"/>
              <w:rPr>
                <w:sz w:val="24"/>
              </w:rPr>
            </w:pPr>
            <w:r w:rsidRPr="00677521">
              <w:rPr>
                <w:b/>
                <w:sz w:val="24"/>
              </w:rPr>
              <w:lastRenderedPageBreak/>
              <w:t>Промежуточная аттестация</w:t>
            </w:r>
            <w:r w:rsidRPr="00677521">
              <w:rPr>
                <w:sz w:val="24"/>
              </w:rPr>
              <w:t>:</w:t>
            </w:r>
          </w:p>
          <w:p w:rsidR="006B372A" w:rsidRPr="00677521" w:rsidRDefault="006B372A" w:rsidP="006B372A">
            <w:pPr>
              <w:pStyle w:val="TableParagraph"/>
              <w:widowControl/>
              <w:numPr>
                <w:ilvl w:val="0"/>
                <w:numId w:val="7"/>
              </w:numPr>
              <w:autoSpaceDE/>
              <w:autoSpaceDN/>
              <w:ind w:left="0" w:firstLine="0"/>
              <w:rPr>
                <w:sz w:val="24"/>
              </w:rPr>
            </w:pPr>
            <w:r w:rsidRPr="00677521">
              <w:rPr>
                <w:sz w:val="24"/>
              </w:rPr>
              <w:t>экспертная оценка выполнения практических заданий на зачете/экзамене</w:t>
            </w:r>
          </w:p>
        </w:tc>
      </w:tr>
    </w:tbl>
    <w:p w:rsidR="006B372A" w:rsidRPr="00677521" w:rsidRDefault="006B372A" w:rsidP="006B372A">
      <w:pPr>
        <w:pStyle w:val="a3"/>
        <w:rPr>
          <w:b/>
          <w:sz w:val="17"/>
        </w:rPr>
      </w:pPr>
    </w:p>
    <w:p w:rsidR="006B372A" w:rsidRPr="00677521" w:rsidRDefault="006B372A" w:rsidP="006B372A">
      <w:pPr>
        <w:pStyle w:val="a3"/>
        <w:rPr>
          <w:b/>
          <w:sz w:val="17"/>
        </w:rPr>
      </w:pPr>
    </w:p>
    <w:p w:rsidR="004B2C60" w:rsidRDefault="004B2C60">
      <w:pPr>
        <w:ind w:left="7080"/>
      </w:pPr>
    </w:p>
    <w:sectPr w:rsidR="004B2C60" w:rsidSect="004B2C60">
      <w:footerReference w:type="even" r:id="rId16"/>
      <w:footerReference w:type="default" r:id="rId17"/>
      <w:pgSz w:w="11906" w:h="16838"/>
      <w:pgMar w:top="1134" w:right="849" w:bottom="1134" w:left="1701" w:header="708" w:footer="62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17C" w:rsidRDefault="001E617C" w:rsidP="004B2C60">
      <w:r>
        <w:separator/>
      </w:r>
    </w:p>
  </w:endnote>
  <w:endnote w:type="continuationSeparator" w:id="0">
    <w:p w:rsidR="001E617C" w:rsidRDefault="001E617C" w:rsidP="004B2C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72A" w:rsidRDefault="00742921">
    <w:pPr>
      <w:pStyle w:val="a3"/>
      <w:spacing w:line="14" w:lineRule="auto"/>
      <w:rPr>
        <w:sz w:val="19"/>
      </w:rPr>
    </w:pPr>
    <w:r w:rsidRPr="00742921">
      <w:rPr>
        <w:noProof/>
      </w:rPr>
      <w:pict>
        <v:shapetype id="_x0000_t202" coordsize="21600,21600" o:spt="202" path="m,l,21600r21600,l21600,xe">
          <v:stroke joinstyle="miter"/>
          <v:path gradientshapeok="t" o:connecttype="rect"/>
        </v:shapetype>
        <v:shape id="Text Box 10" o:spid="_x0000_s2049" type="#_x0000_t202" style="position:absolute;margin-left:531.95pt;margin-top:766.15pt;width:24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" filled="f" stroked="f">
          <v:textbox style="mso-next-textbox:#Text Box 10" inset="0,0,0,0">
            <w:txbxContent>
              <w:p w:rsidR="006B372A" w:rsidRDefault="00742921">
                <w:pPr>
                  <w:pStyle w:val="a3"/>
                  <w:spacing w:before="10"/>
                  <w:ind w:left="60"/>
                </w:pPr>
                <w:r>
                  <w:rPr>
                    <w:noProof/>
                  </w:rPr>
                  <w:fldChar w:fldCharType="begin"/>
                </w:r>
                <w:r w:rsidR="006B372A">
                  <w:rPr>
                    <w:noProof/>
                  </w:rPr>
                  <w:instrText xml:space="preserve"> PAGE </w:instrText>
                </w:r>
                <w:r>
                  <w:rPr>
                    <w:noProof/>
                  </w:rPr>
                  <w:fldChar w:fldCharType="separate"/>
                </w:r>
                <w:r w:rsidR="00BB6E9F">
                  <w:rPr>
                    <w:noProof/>
                  </w:rPr>
                  <w:t>12</w:t>
                </w:r>
                <w:r>
                  <w:rPr>
                    <w:noProof/>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60" w:rsidRDefault="00742921">
    <w:pPr>
      <w:pStyle w:val="a7"/>
      <w:jc w:val="right"/>
      <w:rPr>
        <w:rStyle w:val="af1"/>
      </w:rPr>
    </w:pPr>
    <w:r>
      <w:rPr>
        <w:rStyle w:val="af1"/>
      </w:rPr>
      <w:fldChar w:fldCharType="begin"/>
    </w:r>
    <w:r w:rsidR="0033405A">
      <w:rPr>
        <w:rStyle w:val="af1"/>
      </w:rPr>
      <w:instrText xml:space="preserve">PAGE </w:instrText>
    </w:r>
    <w:r>
      <w:rPr>
        <w:rStyle w:val="af1"/>
      </w:rPr>
      <w:fldChar w:fldCharType="separate"/>
    </w:r>
    <w:r w:rsidR="0033405A">
      <w:rPr>
        <w:rStyle w:val="af1"/>
      </w:rPr>
      <w:t xml:space="preserve"> </w:t>
    </w:r>
    <w:r>
      <w:rPr>
        <w:rStyle w:val="af1"/>
      </w:rPr>
      <w:fldChar w:fldCharType="end"/>
    </w:r>
  </w:p>
  <w:p w:rsidR="004B2C60" w:rsidRDefault="004B2C60">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60" w:rsidRDefault="00742921">
    <w:pPr>
      <w:pStyle w:val="a7"/>
      <w:jc w:val="right"/>
      <w:rPr>
        <w:rStyle w:val="af1"/>
      </w:rPr>
    </w:pPr>
    <w:r>
      <w:rPr>
        <w:rStyle w:val="af1"/>
      </w:rPr>
      <w:fldChar w:fldCharType="begin"/>
    </w:r>
    <w:r w:rsidR="0033405A">
      <w:rPr>
        <w:rStyle w:val="af1"/>
      </w:rPr>
      <w:instrText xml:space="preserve">PAGE </w:instrText>
    </w:r>
    <w:r>
      <w:rPr>
        <w:rStyle w:val="af1"/>
      </w:rPr>
      <w:fldChar w:fldCharType="separate"/>
    </w:r>
    <w:r w:rsidR="00BB6E9F">
      <w:rPr>
        <w:rStyle w:val="af1"/>
        <w:noProof/>
      </w:rPr>
      <w:t>13</w:t>
    </w:r>
    <w:r>
      <w:rPr>
        <w:rStyle w:val="af1"/>
      </w:rPr>
      <w:fldChar w:fldCharType="end"/>
    </w:r>
  </w:p>
  <w:p w:rsidR="004B2C60" w:rsidRDefault="004B2C60">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17C" w:rsidRDefault="001E617C" w:rsidP="004B2C60">
      <w:r>
        <w:separator/>
      </w:r>
    </w:p>
  </w:footnote>
  <w:footnote w:type="continuationSeparator" w:id="0">
    <w:p w:rsidR="001E617C" w:rsidRDefault="001E617C" w:rsidP="004B2C60">
      <w:r>
        <w:continuationSeparator/>
      </w:r>
    </w:p>
  </w:footnote>
  <w:footnote w:id="1">
    <w:p w:rsidR="006B372A" w:rsidRPr="006B372A" w:rsidRDefault="006B372A" w:rsidP="006B372A">
      <w:pPr>
        <w:pStyle w:val="aff1"/>
        <w:rPr>
          <w:lang w:val="ru-RU"/>
        </w:rPr>
      </w:pPr>
      <w:r>
        <w:rPr>
          <w:rStyle w:val="ae"/>
          <w:lang w:val="ru-RU"/>
        </w:rPr>
        <w:t xml:space="preserve"> </w:t>
      </w:r>
    </w:p>
  </w:footnote>
  <w:footnote w:id="2">
    <w:p w:rsidR="006B372A" w:rsidRPr="00721591" w:rsidRDefault="006B372A" w:rsidP="006B372A">
      <w:pPr>
        <w:pStyle w:val="aff1"/>
        <w:rPr>
          <w:lang w:val="ru-RU"/>
        </w:rPr>
      </w:pPr>
    </w:p>
  </w:footnote>
  <w:footnote w:id="3">
    <w:p w:rsidR="006B372A" w:rsidRPr="00382883" w:rsidRDefault="006B372A" w:rsidP="006B372A">
      <w:pPr>
        <w:pStyle w:val="aff1"/>
        <w:rPr>
          <w:lang w:val="ru-RU"/>
        </w:rPr>
      </w:pPr>
      <w:r w:rsidRPr="000E1ABE">
        <w:rPr>
          <w:rStyle w:val="ae"/>
        </w:rPr>
        <w:footnoteRef/>
      </w:r>
      <w:r w:rsidRPr="000E1ABE">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A7C41"/>
    <w:multiLevelType w:val="hybridMultilevel"/>
    <w:tmpl w:val="53FEA69C"/>
    <w:lvl w:ilvl="0" w:tplc="4F0028E4">
      <w:numFmt w:val="bullet"/>
      <w:lvlText w:val="-"/>
      <w:lvlJc w:val="left"/>
      <w:pPr>
        <w:ind w:left="140" w:hanging="128"/>
      </w:pPr>
      <w:rPr>
        <w:rFonts w:ascii="Times New Roman" w:eastAsia="Times New Roman" w:hAnsi="Times New Roman" w:cs="Times New Roman" w:hint="default"/>
        <w:w w:val="100"/>
        <w:sz w:val="22"/>
        <w:szCs w:val="22"/>
        <w:lang w:val="ru-RU" w:eastAsia="en-US" w:bidi="ar-SA"/>
      </w:rPr>
    </w:lvl>
    <w:lvl w:ilvl="1" w:tplc="1E36668A">
      <w:numFmt w:val="bullet"/>
      <w:lvlText w:val="•"/>
      <w:lvlJc w:val="left"/>
      <w:pPr>
        <w:ind w:left="646" w:hanging="128"/>
      </w:pPr>
      <w:rPr>
        <w:rFonts w:hint="default"/>
        <w:lang w:val="ru-RU" w:eastAsia="en-US" w:bidi="ar-SA"/>
      </w:rPr>
    </w:lvl>
    <w:lvl w:ilvl="2" w:tplc="301CF4C2">
      <w:numFmt w:val="bullet"/>
      <w:lvlText w:val="•"/>
      <w:lvlJc w:val="left"/>
      <w:pPr>
        <w:ind w:left="1152" w:hanging="128"/>
      </w:pPr>
      <w:rPr>
        <w:rFonts w:hint="default"/>
        <w:lang w:val="ru-RU" w:eastAsia="en-US" w:bidi="ar-SA"/>
      </w:rPr>
    </w:lvl>
    <w:lvl w:ilvl="3" w:tplc="5CE6483C">
      <w:numFmt w:val="bullet"/>
      <w:lvlText w:val="•"/>
      <w:lvlJc w:val="left"/>
      <w:pPr>
        <w:ind w:left="1658" w:hanging="128"/>
      </w:pPr>
      <w:rPr>
        <w:rFonts w:hint="default"/>
        <w:lang w:val="ru-RU" w:eastAsia="en-US" w:bidi="ar-SA"/>
      </w:rPr>
    </w:lvl>
    <w:lvl w:ilvl="4" w:tplc="ACE69590">
      <w:numFmt w:val="bullet"/>
      <w:lvlText w:val="•"/>
      <w:lvlJc w:val="left"/>
      <w:pPr>
        <w:ind w:left="2164" w:hanging="128"/>
      </w:pPr>
      <w:rPr>
        <w:rFonts w:hint="default"/>
        <w:lang w:val="ru-RU" w:eastAsia="en-US" w:bidi="ar-SA"/>
      </w:rPr>
    </w:lvl>
    <w:lvl w:ilvl="5" w:tplc="206C3CCE">
      <w:numFmt w:val="bullet"/>
      <w:lvlText w:val="•"/>
      <w:lvlJc w:val="left"/>
      <w:pPr>
        <w:ind w:left="2671" w:hanging="128"/>
      </w:pPr>
      <w:rPr>
        <w:rFonts w:hint="default"/>
        <w:lang w:val="ru-RU" w:eastAsia="en-US" w:bidi="ar-SA"/>
      </w:rPr>
    </w:lvl>
    <w:lvl w:ilvl="6" w:tplc="230C0AB2">
      <w:numFmt w:val="bullet"/>
      <w:lvlText w:val="•"/>
      <w:lvlJc w:val="left"/>
      <w:pPr>
        <w:ind w:left="3177" w:hanging="128"/>
      </w:pPr>
      <w:rPr>
        <w:rFonts w:hint="default"/>
        <w:lang w:val="ru-RU" w:eastAsia="en-US" w:bidi="ar-SA"/>
      </w:rPr>
    </w:lvl>
    <w:lvl w:ilvl="7" w:tplc="AE0A3B24">
      <w:numFmt w:val="bullet"/>
      <w:lvlText w:val="•"/>
      <w:lvlJc w:val="left"/>
      <w:pPr>
        <w:ind w:left="3683" w:hanging="128"/>
      </w:pPr>
      <w:rPr>
        <w:rFonts w:hint="default"/>
        <w:lang w:val="ru-RU" w:eastAsia="en-US" w:bidi="ar-SA"/>
      </w:rPr>
    </w:lvl>
    <w:lvl w:ilvl="8" w:tplc="1EC48588">
      <w:numFmt w:val="bullet"/>
      <w:lvlText w:val="•"/>
      <w:lvlJc w:val="left"/>
      <w:pPr>
        <w:ind w:left="4189" w:hanging="128"/>
      </w:pPr>
      <w:rPr>
        <w:rFonts w:hint="default"/>
        <w:lang w:val="ru-RU" w:eastAsia="en-US" w:bidi="ar-SA"/>
      </w:rPr>
    </w:lvl>
  </w:abstractNum>
  <w:abstractNum w:abstractNumId="1">
    <w:nsid w:val="1B00753D"/>
    <w:multiLevelType w:val="hybridMultilevel"/>
    <w:tmpl w:val="E6FAB23A"/>
    <w:lvl w:ilvl="0" w:tplc="D74AD06A">
      <w:numFmt w:val="bullet"/>
      <w:lvlText w:val="-"/>
      <w:lvlJc w:val="left"/>
      <w:pPr>
        <w:ind w:left="140" w:hanging="128"/>
      </w:pPr>
      <w:rPr>
        <w:rFonts w:ascii="Times New Roman" w:eastAsia="Times New Roman" w:hAnsi="Times New Roman" w:cs="Times New Roman" w:hint="default"/>
        <w:w w:val="100"/>
        <w:sz w:val="22"/>
        <w:szCs w:val="22"/>
        <w:lang w:val="ru-RU" w:eastAsia="en-US" w:bidi="ar-SA"/>
      </w:rPr>
    </w:lvl>
    <w:lvl w:ilvl="1" w:tplc="F1EA574A">
      <w:numFmt w:val="bullet"/>
      <w:lvlText w:val="•"/>
      <w:lvlJc w:val="left"/>
      <w:pPr>
        <w:ind w:left="646" w:hanging="128"/>
      </w:pPr>
      <w:rPr>
        <w:rFonts w:hint="default"/>
        <w:lang w:val="ru-RU" w:eastAsia="en-US" w:bidi="ar-SA"/>
      </w:rPr>
    </w:lvl>
    <w:lvl w:ilvl="2" w:tplc="19AEA5E4">
      <w:numFmt w:val="bullet"/>
      <w:lvlText w:val="•"/>
      <w:lvlJc w:val="left"/>
      <w:pPr>
        <w:ind w:left="1152" w:hanging="128"/>
      </w:pPr>
      <w:rPr>
        <w:rFonts w:hint="default"/>
        <w:lang w:val="ru-RU" w:eastAsia="en-US" w:bidi="ar-SA"/>
      </w:rPr>
    </w:lvl>
    <w:lvl w:ilvl="3" w:tplc="C0E25488">
      <w:numFmt w:val="bullet"/>
      <w:lvlText w:val="•"/>
      <w:lvlJc w:val="left"/>
      <w:pPr>
        <w:ind w:left="1658" w:hanging="128"/>
      </w:pPr>
      <w:rPr>
        <w:rFonts w:hint="default"/>
        <w:lang w:val="ru-RU" w:eastAsia="en-US" w:bidi="ar-SA"/>
      </w:rPr>
    </w:lvl>
    <w:lvl w:ilvl="4" w:tplc="397815DC">
      <w:numFmt w:val="bullet"/>
      <w:lvlText w:val="•"/>
      <w:lvlJc w:val="left"/>
      <w:pPr>
        <w:ind w:left="2164" w:hanging="128"/>
      </w:pPr>
      <w:rPr>
        <w:rFonts w:hint="default"/>
        <w:lang w:val="ru-RU" w:eastAsia="en-US" w:bidi="ar-SA"/>
      </w:rPr>
    </w:lvl>
    <w:lvl w:ilvl="5" w:tplc="EA9E6E4E">
      <w:numFmt w:val="bullet"/>
      <w:lvlText w:val="•"/>
      <w:lvlJc w:val="left"/>
      <w:pPr>
        <w:ind w:left="2671" w:hanging="128"/>
      </w:pPr>
      <w:rPr>
        <w:rFonts w:hint="default"/>
        <w:lang w:val="ru-RU" w:eastAsia="en-US" w:bidi="ar-SA"/>
      </w:rPr>
    </w:lvl>
    <w:lvl w:ilvl="6" w:tplc="2E84C644">
      <w:numFmt w:val="bullet"/>
      <w:lvlText w:val="•"/>
      <w:lvlJc w:val="left"/>
      <w:pPr>
        <w:ind w:left="3177" w:hanging="128"/>
      </w:pPr>
      <w:rPr>
        <w:rFonts w:hint="default"/>
        <w:lang w:val="ru-RU" w:eastAsia="en-US" w:bidi="ar-SA"/>
      </w:rPr>
    </w:lvl>
    <w:lvl w:ilvl="7" w:tplc="BFEC4616">
      <w:numFmt w:val="bullet"/>
      <w:lvlText w:val="•"/>
      <w:lvlJc w:val="left"/>
      <w:pPr>
        <w:ind w:left="3683" w:hanging="128"/>
      </w:pPr>
      <w:rPr>
        <w:rFonts w:hint="default"/>
        <w:lang w:val="ru-RU" w:eastAsia="en-US" w:bidi="ar-SA"/>
      </w:rPr>
    </w:lvl>
    <w:lvl w:ilvl="8" w:tplc="399C65AC">
      <w:numFmt w:val="bullet"/>
      <w:lvlText w:val="•"/>
      <w:lvlJc w:val="left"/>
      <w:pPr>
        <w:ind w:left="4189" w:hanging="128"/>
      </w:pPr>
      <w:rPr>
        <w:rFonts w:hint="default"/>
        <w:lang w:val="ru-RU" w:eastAsia="en-US" w:bidi="ar-SA"/>
      </w:rPr>
    </w:lvl>
  </w:abstractNum>
  <w:abstractNum w:abstractNumId="2">
    <w:nsid w:val="1BCE7399"/>
    <w:multiLevelType w:val="hybridMultilevel"/>
    <w:tmpl w:val="2A5ED730"/>
    <w:lvl w:ilvl="0" w:tplc="DB0CDC86">
      <w:start w:val="1"/>
      <w:numFmt w:val="decimal"/>
      <w:lvlText w:val="%1."/>
      <w:lvlJc w:val="left"/>
      <w:pPr>
        <w:ind w:left="720" w:hanging="360"/>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E922B9"/>
    <w:multiLevelType w:val="multilevel"/>
    <w:tmpl w:val="7396D1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A07D90"/>
    <w:multiLevelType w:val="hybridMultilevel"/>
    <w:tmpl w:val="8698EE4E"/>
    <w:lvl w:ilvl="0" w:tplc="DB0CDC86">
      <w:start w:val="1"/>
      <w:numFmt w:val="decimal"/>
      <w:lvlText w:val="%1."/>
      <w:lvlJc w:val="left"/>
      <w:pPr>
        <w:ind w:left="720" w:hanging="360"/>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7347A3"/>
    <w:multiLevelType w:val="hybridMultilevel"/>
    <w:tmpl w:val="E996AF30"/>
    <w:lvl w:ilvl="0" w:tplc="3E047C6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56CC410C">
      <w:numFmt w:val="bullet"/>
      <w:lvlText w:val="•"/>
      <w:lvlJc w:val="left"/>
      <w:pPr>
        <w:ind w:left="581" w:hanging="140"/>
      </w:pPr>
      <w:rPr>
        <w:rFonts w:hint="default"/>
        <w:lang w:val="ru-RU" w:eastAsia="en-US" w:bidi="ar-SA"/>
      </w:rPr>
    </w:lvl>
    <w:lvl w:ilvl="2" w:tplc="D214E91C">
      <w:numFmt w:val="bullet"/>
      <w:lvlText w:val="•"/>
      <w:lvlJc w:val="left"/>
      <w:pPr>
        <w:ind w:left="1063" w:hanging="140"/>
      </w:pPr>
      <w:rPr>
        <w:rFonts w:hint="default"/>
        <w:lang w:val="ru-RU" w:eastAsia="en-US" w:bidi="ar-SA"/>
      </w:rPr>
    </w:lvl>
    <w:lvl w:ilvl="3" w:tplc="5ACA5F28">
      <w:numFmt w:val="bullet"/>
      <w:lvlText w:val="•"/>
      <w:lvlJc w:val="left"/>
      <w:pPr>
        <w:ind w:left="1545" w:hanging="140"/>
      </w:pPr>
      <w:rPr>
        <w:rFonts w:hint="default"/>
        <w:lang w:val="ru-RU" w:eastAsia="en-US" w:bidi="ar-SA"/>
      </w:rPr>
    </w:lvl>
    <w:lvl w:ilvl="4" w:tplc="D7DCD002">
      <w:numFmt w:val="bullet"/>
      <w:lvlText w:val="•"/>
      <w:lvlJc w:val="left"/>
      <w:pPr>
        <w:ind w:left="2027" w:hanging="140"/>
      </w:pPr>
      <w:rPr>
        <w:rFonts w:hint="default"/>
        <w:lang w:val="ru-RU" w:eastAsia="en-US" w:bidi="ar-SA"/>
      </w:rPr>
    </w:lvl>
    <w:lvl w:ilvl="5" w:tplc="7076F59A">
      <w:numFmt w:val="bullet"/>
      <w:lvlText w:val="•"/>
      <w:lvlJc w:val="left"/>
      <w:pPr>
        <w:ind w:left="2509" w:hanging="140"/>
      </w:pPr>
      <w:rPr>
        <w:rFonts w:hint="default"/>
        <w:lang w:val="ru-RU" w:eastAsia="en-US" w:bidi="ar-SA"/>
      </w:rPr>
    </w:lvl>
    <w:lvl w:ilvl="6" w:tplc="B54EF506">
      <w:numFmt w:val="bullet"/>
      <w:lvlText w:val="•"/>
      <w:lvlJc w:val="left"/>
      <w:pPr>
        <w:ind w:left="2990" w:hanging="140"/>
      </w:pPr>
      <w:rPr>
        <w:rFonts w:hint="default"/>
        <w:lang w:val="ru-RU" w:eastAsia="en-US" w:bidi="ar-SA"/>
      </w:rPr>
    </w:lvl>
    <w:lvl w:ilvl="7" w:tplc="8544EAC0">
      <w:numFmt w:val="bullet"/>
      <w:lvlText w:val="•"/>
      <w:lvlJc w:val="left"/>
      <w:pPr>
        <w:ind w:left="3472" w:hanging="140"/>
      </w:pPr>
      <w:rPr>
        <w:rFonts w:hint="default"/>
        <w:lang w:val="ru-RU" w:eastAsia="en-US" w:bidi="ar-SA"/>
      </w:rPr>
    </w:lvl>
    <w:lvl w:ilvl="8" w:tplc="64F6BA26">
      <w:numFmt w:val="bullet"/>
      <w:lvlText w:val="•"/>
      <w:lvlJc w:val="left"/>
      <w:pPr>
        <w:ind w:left="3954" w:hanging="140"/>
      </w:pPr>
      <w:rPr>
        <w:rFonts w:hint="default"/>
        <w:lang w:val="ru-RU" w:eastAsia="en-US" w:bidi="ar-SA"/>
      </w:rPr>
    </w:lvl>
  </w:abstractNum>
  <w:abstractNum w:abstractNumId="6">
    <w:nsid w:val="433F7D5C"/>
    <w:multiLevelType w:val="hybridMultilevel"/>
    <w:tmpl w:val="E738F00C"/>
    <w:lvl w:ilvl="0" w:tplc="AB1CF5F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0A8E770">
      <w:numFmt w:val="bullet"/>
      <w:lvlText w:val="•"/>
      <w:lvlJc w:val="left"/>
      <w:pPr>
        <w:ind w:left="581" w:hanging="140"/>
      </w:pPr>
      <w:rPr>
        <w:rFonts w:hint="default"/>
        <w:lang w:val="ru-RU" w:eastAsia="en-US" w:bidi="ar-SA"/>
      </w:rPr>
    </w:lvl>
    <w:lvl w:ilvl="2" w:tplc="5AACD672">
      <w:numFmt w:val="bullet"/>
      <w:lvlText w:val="•"/>
      <w:lvlJc w:val="left"/>
      <w:pPr>
        <w:ind w:left="1063" w:hanging="140"/>
      </w:pPr>
      <w:rPr>
        <w:rFonts w:hint="default"/>
        <w:lang w:val="ru-RU" w:eastAsia="en-US" w:bidi="ar-SA"/>
      </w:rPr>
    </w:lvl>
    <w:lvl w:ilvl="3" w:tplc="51466AFA">
      <w:numFmt w:val="bullet"/>
      <w:lvlText w:val="•"/>
      <w:lvlJc w:val="left"/>
      <w:pPr>
        <w:ind w:left="1545" w:hanging="140"/>
      </w:pPr>
      <w:rPr>
        <w:rFonts w:hint="default"/>
        <w:lang w:val="ru-RU" w:eastAsia="en-US" w:bidi="ar-SA"/>
      </w:rPr>
    </w:lvl>
    <w:lvl w:ilvl="4" w:tplc="9266CB90">
      <w:numFmt w:val="bullet"/>
      <w:lvlText w:val="•"/>
      <w:lvlJc w:val="left"/>
      <w:pPr>
        <w:ind w:left="2027" w:hanging="140"/>
      </w:pPr>
      <w:rPr>
        <w:rFonts w:hint="default"/>
        <w:lang w:val="ru-RU" w:eastAsia="en-US" w:bidi="ar-SA"/>
      </w:rPr>
    </w:lvl>
    <w:lvl w:ilvl="5" w:tplc="E14C9DB8">
      <w:numFmt w:val="bullet"/>
      <w:lvlText w:val="•"/>
      <w:lvlJc w:val="left"/>
      <w:pPr>
        <w:ind w:left="2509" w:hanging="140"/>
      </w:pPr>
      <w:rPr>
        <w:rFonts w:hint="default"/>
        <w:lang w:val="ru-RU" w:eastAsia="en-US" w:bidi="ar-SA"/>
      </w:rPr>
    </w:lvl>
    <w:lvl w:ilvl="6" w:tplc="2BA26A84">
      <w:numFmt w:val="bullet"/>
      <w:lvlText w:val="•"/>
      <w:lvlJc w:val="left"/>
      <w:pPr>
        <w:ind w:left="2990" w:hanging="140"/>
      </w:pPr>
      <w:rPr>
        <w:rFonts w:hint="default"/>
        <w:lang w:val="ru-RU" w:eastAsia="en-US" w:bidi="ar-SA"/>
      </w:rPr>
    </w:lvl>
    <w:lvl w:ilvl="7" w:tplc="C6927B7A">
      <w:numFmt w:val="bullet"/>
      <w:lvlText w:val="•"/>
      <w:lvlJc w:val="left"/>
      <w:pPr>
        <w:ind w:left="3472" w:hanging="140"/>
      </w:pPr>
      <w:rPr>
        <w:rFonts w:hint="default"/>
        <w:lang w:val="ru-RU" w:eastAsia="en-US" w:bidi="ar-SA"/>
      </w:rPr>
    </w:lvl>
    <w:lvl w:ilvl="8" w:tplc="964A3C58">
      <w:numFmt w:val="bullet"/>
      <w:lvlText w:val="•"/>
      <w:lvlJc w:val="left"/>
      <w:pPr>
        <w:ind w:left="3954" w:hanging="140"/>
      </w:pPr>
      <w:rPr>
        <w:rFonts w:hint="default"/>
        <w:lang w:val="ru-RU" w:eastAsia="en-US" w:bidi="ar-SA"/>
      </w:rPr>
    </w:lvl>
  </w:abstractNum>
  <w:abstractNum w:abstractNumId="7">
    <w:nsid w:val="49741FBB"/>
    <w:multiLevelType w:val="multilevel"/>
    <w:tmpl w:val="1F2EAE50"/>
    <w:lvl w:ilvl="0">
      <w:start w:val="1"/>
      <w:numFmt w:val="decimal"/>
      <w:lvlText w:val="%1."/>
      <w:lvlJc w:val="left"/>
      <w:pPr>
        <w:tabs>
          <w:tab w:val="left" w:pos="644"/>
        </w:tabs>
        <w:ind w:left="644" w:hanging="360"/>
      </w:pPr>
      <w:rPr>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8">
    <w:nsid w:val="559033E3"/>
    <w:multiLevelType w:val="hybridMultilevel"/>
    <w:tmpl w:val="AABC9B92"/>
    <w:lvl w:ilvl="0" w:tplc="C3AAE11A">
      <w:numFmt w:val="bullet"/>
      <w:lvlText w:val="-"/>
      <w:lvlJc w:val="left"/>
      <w:pPr>
        <w:ind w:left="108" w:hanging="140"/>
      </w:pPr>
      <w:rPr>
        <w:rFonts w:ascii="Times New Roman" w:eastAsia="Times New Roman" w:hAnsi="Times New Roman" w:cs="Times New Roman" w:hint="default"/>
        <w:i/>
        <w:iCs/>
        <w:w w:val="99"/>
        <w:sz w:val="24"/>
        <w:szCs w:val="24"/>
        <w:lang w:val="ru-RU" w:eastAsia="en-US" w:bidi="ar-SA"/>
      </w:rPr>
    </w:lvl>
    <w:lvl w:ilvl="1" w:tplc="3DA4485A">
      <w:numFmt w:val="bullet"/>
      <w:lvlText w:val="•"/>
      <w:lvlJc w:val="left"/>
      <w:pPr>
        <w:ind w:left="330" w:hanging="140"/>
      </w:pPr>
      <w:rPr>
        <w:rFonts w:hint="default"/>
        <w:lang w:val="ru-RU" w:eastAsia="en-US" w:bidi="ar-SA"/>
      </w:rPr>
    </w:lvl>
    <w:lvl w:ilvl="2" w:tplc="0F0EF5C8">
      <w:numFmt w:val="bullet"/>
      <w:lvlText w:val="•"/>
      <w:lvlJc w:val="left"/>
      <w:pPr>
        <w:ind w:left="560" w:hanging="140"/>
      </w:pPr>
      <w:rPr>
        <w:rFonts w:hint="default"/>
        <w:lang w:val="ru-RU" w:eastAsia="en-US" w:bidi="ar-SA"/>
      </w:rPr>
    </w:lvl>
    <w:lvl w:ilvl="3" w:tplc="9ABC9FD4">
      <w:numFmt w:val="bullet"/>
      <w:lvlText w:val="•"/>
      <w:lvlJc w:val="left"/>
      <w:pPr>
        <w:ind w:left="790" w:hanging="140"/>
      </w:pPr>
      <w:rPr>
        <w:rFonts w:hint="default"/>
        <w:lang w:val="ru-RU" w:eastAsia="en-US" w:bidi="ar-SA"/>
      </w:rPr>
    </w:lvl>
    <w:lvl w:ilvl="4" w:tplc="F6A84F86">
      <w:numFmt w:val="bullet"/>
      <w:lvlText w:val="•"/>
      <w:lvlJc w:val="left"/>
      <w:pPr>
        <w:ind w:left="1020" w:hanging="140"/>
      </w:pPr>
      <w:rPr>
        <w:rFonts w:hint="default"/>
        <w:lang w:val="ru-RU" w:eastAsia="en-US" w:bidi="ar-SA"/>
      </w:rPr>
    </w:lvl>
    <w:lvl w:ilvl="5" w:tplc="4B00A5D8">
      <w:numFmt w:val="bullet"/>
      <w:lvlText w:val="•"/>
      <w:lvlJc w:val="left"/>
      <w:pPr>
        <w:ind w:left="1251" w:hanging="140"/>
      </w:pPr>
      <w:rPr>
        <w:rFonts w:hint="default"/>
        <w:lang w:val="ru-RU" w:eastAsia="en-US" w:bidi="ar-SA"/>
      </w:rPr>
    </w:lvl>
    <w:lvl w:ilvl="6" w:tplc="D47AE0A0">
      <w:numFmt w:val="bullet"/>
      <w:lvlText w:val="•"/>
      <w:lvlJc w:val="left"/>
      <w:pPr>
        <w:ind w:left="1481" w:hanging="140"/>
      </w:pPr>
      <w:rPr>
        <w:rFonts w:hint="default"/>
        <w:lang w:val="ru-RU" w:eastAsia="en-US" w:bidi="ar-SA"/>
      </w:rPr>
    </w:lvl>
    <w:lvl w:ilvl="7" w:tplc="D868BBC0">
      <w:numFmt w:val="bullet"/>
      <w:lvlText w:val="•"/>
      <w:lvlJc w:val="left"/>
      <w:pPr>
        <w:ind w:left="1711" w:hanging="140"/>
      </w:pPr>
      <w:rPr>
        <w:rFonts w:hint="default"/>
        <w:lang w:val="ru-RU" w:eastAsia="en-US" w:bidi="ar-SA"/>
      </w:rPr>
    </w:lvl>
    <w:lvl w:ilvl="8" w:tplc="4698ACC4">
      <w:numFmt w:val="bullet"/>
      <w:lvlText w:val="•"/>
      <w:lvlJc w:val="left"/>
      <w:pPr>
        <w:ind w:left="1941" w:hanging="140"/>
      </w:pPr>
      <w:rPr>
        <w:rFonts w:hint="default"/>
        <w:lang w:val="ru-RU" w:eastAsia="en-US" w:bidi="ar-SA"/>
      </w:rPr>
    </w:lvl>
  </w:abstractNum>
  <w:abstractNum w:abstractNumId="9">
    <w:nsid w:val="5B8F4AF5"/>
    <w:multiLevelType w:val="multilevel"/>
    <w:tmpl w:val="954AB0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66AF032B"/>
    <w:multiLevelType w:val="multilevel"/>
    <w:tmpl w:val="906ABADE"/>
    <w:lvl w:ilvl="0">
      <w:start w:val="1"/>
      <w:numFmt w:val="decimal"/>
      <w:lvlText w:val="%1."/>
      <w:lvlJc w:val="left"/>
      <w:pPr>
        <w:ind w:left="934" w:hanging="240"/>
      </w:pPr>
      <w:rPr>
        <w:rFonts w:hint="default"/>
        <w:b/>
        <w:bCs/>
        <w:i w:val="0"/>
        <w:iCs/>
        <w:w w:val="100"/>
        <w:lang w:val="ru-RU" w:eastAsia="en-US" w:bidi="ar-SA"/>
      </w:rPr>
    </w:lvl>
    <w:lvl w:ilvl="1">
      <w:start w:val="1"/>
      <w:numFmt w:val="decimal"/>
      <w:lvlText w:val="%1.%2."/>
      <w:lvlJc w:val="left"/>
      <w:pPr>
        <w:ind w:left="222" w:hanging="627"/>
      </w:pPr>
      <w:rPr>
        <w:rFonts w:hint="default"/>
        <w:w w:val="100"/>
        <w:lang w:val="ru-RU" w:eastAsia="en-US" w:bidi="ar-SA"/>
      </w:rPr>
    </w:lvl>
    <w:lvl w:ilvl="2">
      <w:start w:val="1"/>
      <w:numFmt w:val="decimal"/>
      <w:lvlText w:val="%1.%2.%3."/>
      <w:lvlJc w:val="left"/>
      <w:pPr>
        <w:ind w:left="1882" w:hanging="600"/>
        <w:jc w:val="right"/>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1880" w:hanging="600"/>
      </w:pPr>
      <w:rPr>
        <w:rFonts w:hint="default"/>
        <w:lang w:val="ru-RU" w:eastAsia="en-US" w:bidi="ar-SA"/>
      </w:rPr>
    </w:lvl>
    <w:lvl w:ilvl="4">
      <w:numFmt w:val="bullet"/>
      <w:lvlText w:val="•"/>
      <w:lvlJc w:val="left"/>
      <w:pPr>
        <w:ind w:left="3012" w:hanging="600"/>
      </w:pPr>
      <w:rPr>
        <w:rFonts w:hint="default"/>
        <w:lang w:val="ru-RU" w:eastAsia="en-US" w:bidi="ar-SA"/>
      </w:rPr>
    </w:lvl>
    <w:lvl w:ilvl="5">
      <w:numFmt w:val="bullet"/>
      <w:lvlText w:val="•"/>
      <w:lvlJc w:val="left"/>
      <w:pPr>
        <w:ind w:left="4144" w:hanging="600"/>
      </w:pPr>
      <w:rPr>
        <w:rFonts w:hint="default"/>
        <w:lang w:val="ru-RU" w:eastAsia="en-US" w:bidi="ar-SA"/>
      </w:rPr>
    </w:lvl>
    <w:lvl w:ilvl="6">
      <w:numFmt w:val="bullet"/>
      <w:lvlText w:val="•"/>
      <w:lvlJc w:val="left"/>
      <w:pPr>
        <w:ind w:left="5277" w:hanging="600"/>
      </w:pPr>
      <w:rPr>
        <w:rFonts w:hint="default"/>
        <w:lang w:val="ru-RU" w:eastAsia="en-US" w:bidi="ar-SA"/>
      </w:rPr>
    </w:lvl>
    <w:lvl w:ilvl="7">
      <w:numFmt w:val="bullet"/>
      <w:lvlText w:val="•"/>
      <w:lvlJc w:val="left"/>
      <w:pPr>
        <w:ind w:left="6409" w:hanging="600"/>
      </w:pPr>
      <w:rPr>
        <w:rFonts w:hint="default"/>
        <w:lang w:val="ru-RU" w:eastAsia="en-US" w:bidi="ar-SA"/>
      </w:rPr>
    </w:lvl>
    <w:lvl w:ilvl="8">
      <w:numFmt w:val="bullet"/>
      <w:lvlText w:val="•"/>
      <w:lvlJc w:val="left"/>
      <w:pPr>
        <w:ind w:left="7541" w:hanging="600"/>
      </w:pPr>
      <w:rPr>
        <w:rFonts w:hint="default"/>
        <w:lang w:val="ru-RU" w:eastAsia="en-US" w:bidi="ar-SA"/>
      </w:rPr>
    </w:lvl>
  </w:abstractNum>
  <w:abstractNum w:abstractNumId="11">
    <w:nsid w:val="71813F84"/>
    <w:multiLevelType w:val="hybridMultilevel"/>
    <w:tmpl w:val="FA924B60"/>
    <w:lvl w:ilvl="0" w:tplc="0754A4F2">
      <w:start w:val="1"/>
      <w:numFmt w:val="decimal"/>
      <w:lvlText w:val="%1."/>
      <w:lvlJc w:val="left"/>
      <w:pPr>
        <w:ind w:left="930" w:hanging="360"/>
      </w:pPr>
      <w:rPr>
        <w:rFonts w:hint="default"/>
        <w:w w:val="100"/>
        <w:lang w:val="ru-RU" w:eastAsia="en-US" w:bidi="ar-SA"/>
      </w:rPr>
    </w:lvl>
    <w:lvl w:ilvl="1" w:tplc="89F60282">
      <w:numFmt w:val="bullet"/>
      <w:lvlText w:val="•"/>
      <w:lvlJc w:val="left"/>
      <w:pPr>
        <w:ind w:left="1826" w:hanging="360"/>
      </w:pPr>
      <w:rPr>
        <w:rFonts w:hint="default"/>
        <w:lang w:val="ru-RU" w:eastAsia="en-US" w:bidi="ar-SA"/>
      </w:rPr>
    </w:lvl>
    <w:lvl w:ilvl="2" w:tplc="91CA9EC2">
      <w:numFmt w:val="bullet"/>
      <w:lvlText w:val="•"/>
      <w:lvlJc w:val="left"/>
      <w:pPr>
        <w:ind w:left="2713" w:hanging="360"/>
      </w:pPr>
      <w:rPr>
        <w:rFonts w:hint="default"/>
        <w:lang w:val="ru-RU" w:eastAsia="en-US" w:bidi="ar-SA"/>
      </w:rPr>
    </w:lvl>
    <w:lvl w:ilvl="3" w:tplc="183C1712">
      <w:numFmt w:val="bullet"/>
      <w:lvlText w:val="•"/>
      <w:lvlJc w:val="left"/>
      <w:pPr>
        <w:ind w:left="3599" w:hanging="360"/>
      </w:pPr>
      <w:rPr>
        <w:rFonts w:hint="default"/>
        <w:lang w:val="ru-RU" w:eastAsia="en-US" w:bidi="ar-SA"/>
      </w:rPr>
    </w:lvl>
    <w:lvl w:ilvl="4" w:tplc="62C82D6C">
      <w:numFmt w:val="bullet"/>
      <w:lvlText w:val="•"/>
      <w:lvlJc w:val="left"/>
      <w:pPr>
        <w:ind w:left="4486" w:hanging="360"/>
      </w:pPr>
      <w:rPr>
        <w:rFonts w:hint="default"/>
        <w:lang w:val="ru-RU" w:eastAsia="en-US" w:bidi="ar-SA"/>
      </w:rPr>
    </w:lvl>
    <w:lvl w:ilvl="5" w:tplc="DD7A37A0">
      <w:numFmt w:val="bullet"/>
      <w:lvlText w:val="•"/>
      <w:lvlJc w:val="left"/>
      <w:pPr>
        <w:ind w:left="5373" w:hanging="360"/>
      </w:pPr>
      <w:rPr>
        <w:rFonts w:hint="default"/>
        <w:lang w:val="ru-RU" w:eastAsia="en-US" w:bidi="ar-SA"/>
      </w:rPr>
    </w:lvl>
    <w:lvl w:ilvl="6" w:tplc="6FFEEB90">
      <w:numFmt w:val="bullet"/>
      <w:lvlText w:val="•"/>
      <w:lvlJc w:val="left"/>
      <w:pPr>
        <w:ind w:left="6259" w:hanging="360"/>
      </w:pPr>
      <w:rPr>
        <w:rFonts w:hint="default"/>
        <w:lang w:val="ru-RU" w:eastAsia="en-US" w:bidi="ar-SA"/>
      </w:rPr>
    </w:lvl>
    <w:lvl w:ilvl="7" w:tplc="B3BEFB92">
      <w:numFmt w:val="bullet"/>
      <w:lvlText w:val="•"/>
      <w:lvlJc w:val="left"/>
      <w:pPr>
        <w:ind w:left="7146" w:hanging="360"/>
      </w:pPr>
      <w:rPr>
        <w:rFonts w:hint="default"/>
        <w:lang w:val="ru-RU" w:eastAsia="en-US" w:bidi="ar-SA"/>
      </w:rPr>
    </w:lvl>
    <w:lvl w:ilvl="8" w:tplc="BF2ECBE0">
      <w:numFmt w:val="bullet"/>
      <w:lvlText w:val="•"/>
      <w:lvlJc w:val="left"/>
      <w:pPr>
        <w:ind w:left="8033" w:hanging="360"/>
      </w:pPr>
      <w:rPr>
        <w:rFonts w:hint="default"/>
        <w:lang w:val="ru-RU" w:eastAsia="en-US" w:bidi="ar-SA"/>
      </w:rPr>
    </w:lvl>
  </w:abstractNum>
  <w:abstractNum w:abstractNumId="12">
    <w:nsid w:val="7DDD4814"/>
    <w:multiLevelType w:val="hybridMultilevel"/>
    <w:tmpl w:val="DED068EA"/>
    <w:lvl w:ilvl="0" w:tplc="5CAE061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DAA1DA2">
      <w:numFmt w:val="bullet"/>
      <w:lvlText w:val="•"/>
      <w:lvlJc w:val="left"/>
      <w:pPr>
        <w:ind w:left="581" w:hanging="140"/>
      </w:pPr>
      <w:rPr>
        <w:rFonts w:hint="default"/>
        <w:lang w:val="ru-RU" w:eastAsia="en-US" w:bidi="ar-SA"/>
      </w:rPr>
    </w:lvl>
    <w:lvl w:ilvl="2" w:tplc="3D602088">
      <w:numFmt w:val="bullet"/>
      <w:lvlText w:val="•"/>
      <w:lvlJc w:val="left"/>
      <w:pPr>
        <w:ind w:left="1063" w:hanging="140"/>
      </w:pPr>
      <w:rPr>
        <w:rFonts w:hint="default"/>
        <w:lang w:val="ru-RU" w:eastAsia="en-US" w:bidi="ar-SA"/>
      </w:rPr>
    </w:lvl>
    <w:lvl w:ilvl="3" w:tplc="7C8C9074">
      <w:numFmt w:val="bullet"/>
      <w:lvlText w:val="•"/>
      <w:lvlJc w:val="left"/>
      <w:pPr>
        <w:ind w:left="1545" w:hanging="140"/>
      </w:pPr>
      <w:rPr>
        <w:rFonts w:hint="default"/>
        <w:lang w:val="ru-RU" w:eastAsia="en-US" w:bidi="ar-SA"/>
      </w:rPr>
    </w:lvl>
    <w:lvl w:ilvl="4" w:tplc="5A782378">
      <w:numFmt w:val="bullet"/>
      <w:lvlText w:val="•"/>
      <w:lvlJc w:val="left"/>
      <w:pPr>
        <w:ind w:left="2027" w:hanging="140"/>
      </w:pPr>
      <w:rPr>
        <w:rFonts w:hint="default"/>
        <w:lang w:val="ru-RU" w:eastAsia="en-US" w:bidi="ar-SA"/>
      </w:rPr>
    </w:lvl>
    <w:lvl w:ilvl="5" w:tplc="11067B98">
      <w:numFmt w:val="bullet"/>
      <w:lvlText w:val="•"/>
      <w:lvlJc w:val="left"/>
      <w:pPr>
        <w:ind w:left="2509" w:hanging="140"/>
      </w:pPr>
      <w:rPr>
        <w:rFonts w:hint="default"/>
        <w:lang w:val="ru-RU" w:eastAsia="en-US" w:bidi="ar-SA"/>
      </w:rPr>
    </w:lvl>
    <w:lvl w:ilvl="6" w:tplc="E73EFBA6">
      <w:numFmt w:val="bullet"/>
      <w:lvlText w:val="•"/>
      <w:lvlJc w:val="left"/>
      <w:pPr>
        <w:ind w:left="2990" w:hanging="140"/>
      </w:pPr>
      <w:rPr>
        <w:rFonts w:hint="default"/>
        <w:lang w:val="ru-RU" w:eastAsia="en-US" w:bidi="ar-SA"/>
      </w:rPr>
    </w:lvl>
    <w:lvl w:ilvl="7" w:tplc="BBA403D6">
      <w:numFmt w:val="bullet"/>
      <w:lvlText w:val="•"/>
      <w:lvlJc w:val="left"/>
      <w:pPr>
        <w:ind w:left="3472" w:hanging="140"/>
      </w:pPr>
      <w:rPr>
        <w:rFonts w:hint="default"/>
        <w:lang w:val="ru-RU" w:eastAsia="en-US" w:bidi="ar-SA"/>
      </w:rPr>
    </w:lvl>
    <w:lvl w:ilvl="8" w:tplc="A86E374C">
      <w:numFmt w:val="bullet"/>
      <w:lvlText w:val="•"/>
      <w:lvlJc w:val="left"/>
      <w:pPr>
        <w:ind w:left="3954" w:hanging="140"/>
      </w:pPr>
      <w:rPr>
        <w:rFonts w:hint="default"/>
        <w:lang w:val="ru-RU" w:eastAsia="en-US" w:bidi="ar-SA"/>
      </w:rPr>
    </w:lvl>
  </w:abstractNum>
  <w:num w:numId="1">
    <w:abstractNumId w:val="7"/>
  </w:num>
  <w:num w:numId="2">
    <w:abstractNumId w:val="9"/>
  </w:num>
  <w:num w:numId="3">
    <w:abstractNumId w:val="3"/>
  </w:num>
  <w:num w:numId="4">
    <w:abstractNumId w:val="0"/>
  </w:num>
  <w:num w:numId="5">
    <w:abstractNumId w:val="1"/>
  </w:num>
  <w:num w:numId="6">
    <w:abstractNumId w:val="10"/>
  </w:num>
  <w:num w:numId="7">
    <w:abstractNumId w:val="8"/>
  </w:num>
  <w:num w:numId="8">
    <w:abstractNumId w:val="6"/>
  </w:num>
  <w:num w:numId="9">
    <w:abstractNumId w:val="5"/>
  </w:num>
  <w:num w:numId="10">
    <w:abstractNumId w:val="12"/>
  </w:num>
  <w:num w:numId="11">
    <w:abstractNumId w:val="11"/>
  </w:num>
  <w:num w:numId="12">
    <w:abstractNumId w:val="4"/>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20"/>
  <w:displayHorizontalDrawingGridEvery w:val="2"/>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4B2C60"/>
    <w:rsid w:val="001E617C"/>
    <w:rsid w:val="0033405A"/>
    <w:rsid w:val="004B2C60"/>
    <w:rsid w:val="006B372A"/>
    <w:rsid w:val="00742921"/>
    <w:rsid w:val="00BB6E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4B2C60"/>
    <w:rPr>
      <w:sz w:val="24"/>
    </w:rPr>
  </w:style>
  <w:style w:type="paragraph" w:styleId="10">
    <w:name w:val="heading 1"/>
    <w:basedOn w:val="a"/>
    <w:next w:val="a"/>
    <w:link w:val="11"/>
    <w:uiPriority w:val="9"/>
    <w:qFormat/>
    <w:rsid w:val="004B2C60"/>
    <w:pPr>
      <w:keepNext/>
      <w:ind w:firstLine="284"/>
      <w:outlineLvl w:val="0"/>
    </w:pPr>
  </w:style>
  <w:style w:type="paragraph" w:styleId="2">
    <w:name w:val="heading 2"/>
    <w:next w:val="a"/>
    <w:link w:val="20"/>
    <w:uiPriority w:val="9"/>
    <w:qFormat/>
    <w:rsid w:val="004B2C60"/>
    <w:pPr>
      <w:spacing w:before="120" w:after="120"/>
      <w:jc w:val="both"/>
      <w:outlineLvl w:val="1"/>
    </w:pPr>
    <w:rPr>
      <w:rFonts w:ascii="XO Thames" w:hAnsi="XO Thames"/>
      <w:b/>
      <w:sz w:val="28"/>
    </w:rPr>
  </w:style>
  <w:style w:type="paragraph" w:styleId="3">
    <w:name w:val="heading 3"/>
    <w:next w:val="a"/>
    <w:link w:val="30"/>
    <w:uiPriority w:val="9"/>
    <w:qFormat/>
    <w:rsid w:val="004B2C60"/>
    <w:pPr>
      <w:spacing w:before="120" w:after="120"/>
      <w:jc w:val="both"/>
      <w:outlineLvl w:val="2"/>
    </w:pPr>
    <w:rPr>
      <w:rFonts w:ascii="XO Thames" w:hAnsi="XO Thames"/>
      <w:b/>
      <w:sz w:val="26"/>
    </w:rPr>
  </w:style>
  <w:style w:type="paragraph" w:styleId="4">
    <w:name w:val="heading 4"/>
    <w:next w:val="a"/>
    <w:link w:val="40"/>
    <w:uiPriority w:val="9"/>
    <w:qFormat/>
    <w:rsid w:val="004B2C60"/>
    <w:pPr>
      <w:spacing w:before="120" w:after="120"/>
      <w:jc w:val="both"/>
      <w:outlineLvl w:val="3"/>
    </w:pPr>
    <w:rPr>
      <w:rFonts w:ascii="XO Thames" w:hAnsi="XO Thames"/>
      <w:b/>
      <w:sz w:val="24"/>
    </w:rPr>
  </w:style>
  <w:style w:type="paragraph" w:styleId="5">
    <w:name w:val="heading 5"/>
    <w:next w:val="a"/>
    <w:link w:val="50"/>
    <w:uiPriority w:val="9"/>
    <w:qFormat/>
    <w:rsid w:val="004B2C60"/>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4B2C60"/>
    <w:rPr>
      <w:sz w:val="24"/>
    </w:rPr>
  </w:style>
  <w:style w:type="paragraph" w:styleId="21">
    <w:name w:val="toc 2"/>
    <w:basedOn w:val="a"/>
    <w:next w:val="a"/>
    <w:link w:val="22"/>
    <w:uiPriority w:val="39"/>
    <w:rsid w:val="004B2C60"/>
    <w:pPr>
      <w:spacing w:before="240" w:line="276" w:lineRule="auto"/>
    </w:pPr>
    <w:rPr>
      <w:rFonts w:ascii="Calibri" w:hAnsi="Calibri"/>
      <w:b/>
      <w:sz w:val="20"/>
    </w:rPr>
  </w:style>
  <w:style w:type="character" w:customStyle="1" w:styleId="22">
    <w:name w:val="Оглавление 2 Знак"/>
    <w:basedOn w:val="1"/>
    <w:link w:val="21"/>
    <w:rsid w:val="004B2C60"/>
    <w:rPr>
      <w:rFonts w:ascii="Calibri" w:hAnsi="Calibri"/>
      <w:b/>
      <w:sz w:val="20"/>
    </w:rPr>
  </w:style>
  <w:style w:type="paragraph" w:styleId="41">
    <w:name w:val="toc 4"/>
    <w:basedOn w:val="a"/>
    <w:next w:val="a"/>
    <w:link w:val="42"/>
    <w:uiPriority w:val="39"/>
    <w:rsid w:val="004B2C60"/>
    <w:pPr>
      <w:spacing w:line="276" w:lineRule="auto"/>
      <w:ind w:left="440"/>
    </w:pPr>
    <w:rPr>
      <w:rFonts w:ascii="Calibri" w:hAnsi="Calibri"/>
      <w:sz w:val="20"/>
    </w:rPr>
  </w:style>
  <w:style w:type="character" w:customStyle="1" w:styleId="42">
    <w:name w:val="Оглавление 4 Знак"/>
    <w:basedOn w:val="1"/>
    <w:link w:val="41"/>
    <w:rsid w:val="004B2C60"/>
    <w:rPr>
      <w:rFonts w:ascii="Calibri" w:hAnsi="Calibri"/>
      <w:sz w:val="20"/>
    </w:rPr>
  </w:style>
  <w:style w:type="paragraph" w:styleId="6">
    <w:name w:val="toc 6"/>
    <w:basedOn w:val="a"/>
    <w:next w:val="a"/>
    <w:link w:val="60"/>
    <w:uiPriority w:val="39"/>
    <w:rsid w:val="004B2C60"/>
    <w:pPr>
      <w:spacing w:line="276" w:lineRule="auto"/>
      <w:ind w:left="880"/>
    </w:pPr>
    <w:rPr>
      <w:rFonts w:ascii="Calibri" w:hAnsi="Calibri"/>
      <w:sz w:val="20"/>
    </w:rPr>
  </w:style>
  <w:style w:type="character" w:customStyle="1" w:styleId="60">
    <w:name w:val="Оглавление 6 Знак"/>
    <w:basedOn w:val="1"/>
    <w:link w:val="6"/>
    <w:rsid w:val="004B2C60"/>
    <w:rPr>
      <w:rFonts w:ascii="Calibri" w:hAnsi="Calibri"/>
      <w:sz w:val="20"/>
    </w:rPr>
  </w:style>
  <w:style w:type="paragraph" w:styleId="7">
    <w:name w:val="toc 7"/>
    <w:basedOn w:val="a"/>
    <w:next w:val="a"/>
    <w:link w:val="70"/>
    <w:uiPriority w:val="39"/>
    <w:rsid w:val="004B2C60"/>
    <w:pPr>
      <w:spacing w:line="276" w:lineRule="auto"/>
      <w:ind w:left="1100"/>
    </w:pPr>
    <w:rPr>
      <w:rFonts w:ascii="Calibri" w:hAnsi="Calibri"/>
      <w:sz w:val="20"/>
    </w:rPr>
  </w:style>
  <w:style w:type="character" w:customStyle="1" w:styleId="70">
    <w:name w:val="Оглавление 7 Знак"/>
    <w:basedOn w:val="1"/>
    <w:link w:val="7"/>
    <w:rsid w:val="004B2C60"/>
    <w:rPr>
      <w:rFonts w:ascii="Calibri" w:hAnsi="Calibri"/>
      <w:sz w:val="20"/>
    </w:rPr>
  </w:style>
  <w:style w:type="paragraph" w:styleId="a3">
    <w:name w:val="Body Text"/>
    <w:basedOn w:val="a"/>
    <w:link w:val="a4"/>
    <w:rsid w:val="004B2C60"/>
    <w:pPr>
      <w:spacing w:after="120"/>
    </w:pPr>
  </w:style>
  <w:style w:type="character" w:customStyle="1" w:styleId="a4">
    <w:name w:val="Основной текст Знак"/>
    <w:basedOn w:val="1"/>
    <w:link w:val="a3"/>
    <w:rsid w:val="004B2C60"/>
  </w:style>
  <w:style w:type="paragraph" w:styleId="23">
    <w:name w:val="Body Text 2"/>
    <w:basedOn w:val="a"/>
    <w:link w:val="24"/>
    <w:rsid w:val="004B2C60"/>
    <w:pPr>
      <w:spacing w:after="120" w:line="480" w:lineRule="auto"/>
    </w:pPr>
  </w:style>
  <w:style w:type="character" w:customStyle="1" w:styleId="24">
    <w:name w:val="Основной текст 2 Знак"/>
    <w:basedOn w:val="1"/>
    <w:link w:val="23"/>
    <w:rsid w:val="004B2C60"/>
  </w:style>
  <w:style w:type="paragraph" w:styleId="25">
    <w:name w:val="Body Text Indent 2"/>
    <w:basedOn w:val="a"/>
    <w:link w:val="26"/>
    <w:rsid w:val="004B2C60"/>
    <w:pPr>
      <w:spacing w:after="120" w:line="480" w:lineRule="auto"/>
      <w:ind w:left="283"/>
    </w:pPr>
  </w:style>
  <w:style w:type="character" w:customStyle="1" w:styleId="26">
    <w:name w:val="Основной текст с отступом 2 Знак"/>
    <w:basedOn w:val="1"/>
    <w:link w:val="25"/>
    <w:rsid w:val="004B2C60"/>
  </w:style>
  <w:style w:type="paragraph" w:customStyle="1" w:styleId="Endnote">
    <w:name w:val="Endnote"/>
    <w:link w:val="Endnote0"/>
    <w:rsid w:val="004B2C60"/>
    <w:pPr>
      <w:ind w:firstLine="851"/>
      <w:jc w:val="both"/>
    </w:pPr>
    <w:rPr>
      <w:rFonts w:ascii="XO Thames" w:hAnsi="XO Thames"/>
      <w:sz w:val="22"/>
    </w:rPr>
  </w:style>
  <w:style w:type="character" w:customStyle="1" w:styleId="Endnote0">
    <w:name w:val="Endnote"/>
    <w:link w:val="Endnote"/>
    <w:rsid w:val="004B2C60"/>
    <w:rPr>
      <w:rFonts w:ascii="XO Thames" w:hAnsi="XO Thames"/>
      <w:sz w:val="22"/>
    </w:rPr>
  </w:style>
  <w:style w:type="character" w:customStyle="1" w:styleId="30">
    <w:name w:val="Заголовок 3 Знак"/>
    <w:link w:val="3"/>
    <w:rsid w:val="004B2C60"/>
    <w:rPr>
      <w:rFonts w:ascii="XO Thames" w:hAnsi="XO Thames"/>
      <w:b/>
      <w:sz w:val="26"/>
    </w:rPr>
  </w:style>
  <w:style w:type="paragraph" w:customStyle="1" w:styleId="submenu-table">
    <w:name w:val="submenu-table"/>
    <w:link w:val="submenu-table0"/>
    <w:rsid w:val="004B2C60"/>
  </w:style>
  <w:style w:type="character" w:customStyle="1" w:styleId="submenu-table0">
    <w:name w:val="submenu-table"/>
    <w:link w:val="submenu-table"/>
    <w:rsid w:val="004B2C60"/>
  </w:style>
  <w:style w:type="paragraph" w:customStyle="1" w:styleId="a5">
    <w:name w:val="Знак"/>
    <w:basedOn w:val="a"/>
    <w:link w:val="a6"/>
    <w:rsid w:val="004B2C60"/>
    <w:pPr>
      <w:spacing w:after="160" w:line="240" w:lineRule="exact"/>
    </w:pPr>
    <w:rPr>
      <w:rFonts w:ascii="Verdana" w:hAnsi="Verdana"/>
      <w:sz w:val="20"/>
    </w:rPr>
  </w:style>
  <w:style w:type="character" w:customStyle="1" w:styleId="a6">
    <w:name w:val="Знак"/>
    <w:basedOn w:val="1"/>
    <w:link w:val="a5"/>
    <w:rsid w:val="004B2C60"/>
    <w:rPr>
      <w:rFonts w:ascii="Verdana" w:hAnsi="Verdana"/>
      <w:sz w:val="20"/>
    </w:rPr>
  </w:style>
  <w:style w:type="paragraph" w:customStyle="1" w:styleId="210">
    <w:name w:val="Знак21"/>
    <w:basedOn w:val="a"/>
    <w:link w:val="211"/>
    <w:rsid w:val="004B2C60"/>
    <w:pPr>
      <w:tabs>
        <w:tab w:val="left" w:pos="708"/>
      </w:tabs>
      <w:spacing w:after="160" w:line="240" w:lineRule="exact"/>
    </w:pPr>
    <w:rPr>
      <w:rFonts w:ascii="Verdana" w:hAnsi="Verdana"/>
      <w:sz w:val="20"/>
    </w:rPr>
  </w:style>
  <w:style w:type="character" w:customStyle="1" w:styleId="211">
    <w:name w:val="Знак21"/>
    <w:basedOn w:val="1"/>
    <w:link w:val="210"/>
    <w:rsid w:val="004B2C60"/>
    <w:rPr>
      <w:rFonts w:ascii="Verdana" w:hAnsi="Verdana"/>
      <w:sz w:val="20"/>
    </w:rPr>
  </w:style>
  <w:style w:type="paragraph" w:styleId="a7">
    <w:name w:val="footer"/>
    <w:basedOn w:val="a"/>
    <w:link w:val="a8"/>
    <w:rsid w:val="004B2C60"/>
    <w:pPr>
      <w:tabs>
        <w:tab w:val="center" w:pos="4677"/>
        <w:tab w:val="right" w:pos="9355"/>
      </w:tabs>
    </w:pPr>
  </w:style>
  <w:style w:type="character" w:customStyle="1" w:styleId="a8">
    <w:name w:val="Нижний колонтитул Знак"/>
    <w:basedOn w:val="1"/>
    <w:link w:val="a7"/>
    <w:rsid w:val="004B2C60"/>
  </w:style>
  <w:style w:type="paragraph" w:customStyle="1" w:styleId="12">
    <w:name w:val="Знак примечания1"/>
    <w:link w:val="a9"/>
    <w:rsid w:val="004B2C60"/>
    <w:rPr>
      <w:sz w:val="16"/>
    </w:rPr>
  </w:style>
  <w:style w:type="character" w:styleId="a9">
    <w:name w:val="annotation reference"/>
    <w:link w:val="12"/>
    <w:rsid w:val="004B2C60"/>
    <w:rPr>
      <w:sz w:val="16"/>
    </w:rPr>
  </w:style>
  <w:style w:type="paragraph" w:styleId="27">
    <w:name w:val="List 2"/>
    <w:basedOn w:val="a"/>
    <w:link w:val="28"/>
    <w:rsid w:val="004B2C60"/>
    <w:pPr>
      <w:ind w:left="566" w:hanging="283"/>
    </w:pPr>
  </w:style>
  <w:style w:type="character" w:customStyle="1" w:styleId="28">
    <w:name w:val="Список 2 Знак"/>
    <w:basedOn w:val="1"/>
    <w:link w:val="27"/>
    <w:rsid w:val="004B2C60"/>
  </w:style>
  <w:style w:type="paragraph" w:styleId="31">
    <w:name w:val="toc 3"/>
    <w:basedOn w:val="a"/>
    <w:next w:val="a"/>
    <w:link w:val="32"/>
    <w:uiPriority w:val="39"/>
    <w:rsid w:val="004B2C60"/>
    <w:pPr>
      <w:spacing w:line="276" w:lineRule="auto"/>
      <w:ind w:left="220"/>
    </w:pPr>
    <w:rPr>
      <w:rFonts w:ascii="Calibri" w:hAnsi="Calibri"/>
      <w:sz w:val="20"/>
    </w:rPr>
  </w:style>
  <w:style w:type="character" w:customStyle="1" w:styleId="32">
    <w:name w:val="Оглавление 3 Знак"/>
    <w:basedOn w:val="1"/>
    <w:link w:val="31"/>
    <w:rsid w:val="004B2C60"/>
    <w:rPr>
      <w:rFonts w:ascii="Calibri" w:hAnsi="Calibri"/>
      <w:sz w:val="20"/>
    </w:rPr>
  </w:style>
  <w:style w:type="paragraph" w:styleId="aa">
    <w:name w:val="header"/>
    <w:basedOn w:val="a"/>
    <w:link w:val="ab"/>
    <w:rsid w:val="004B2C60"/>
    <w:pPr>
      <w:tabs>
        <w:tab w:val="center" w:pos="4677"/>
        <w:tab w:val="right" w:pos="9355"/>
      </w:tabs>
    </w:pPr>
  </w:style>
  <w:style w:type="character" w:customStyle="1" w:styleId="ab">
    <w:name w:val="Верхний колонтитул Знак"/>
    <w:basedOn w:val="1"/>
    <w:link w:val="aa"/>
    <w:rsid w:val="004B2C60"/>
  </w:style>
  <w:style w:type="paragraph" w:styleId="ac">
    <w:name w:val="Balloon Text"/>
    <w:basedOn w:val="a"/>
    <w:link w:val="ad"/>
    <w:rsid w:val="004B2C60"/>
    <w:rPr>
      <w:rFonts w:ascii="Tahoma" w:hAnsi="Tahoma"/>
      <w:sz w:val="16"/>
    </w:rPr>
  </w:style>
  <w:style w:type="character" w:customStyle="1" w:styleId="ad">
    <w:name w:val="Текст выноски Знак"/>
    <w:basedOn w:val="1"/>
    <w:link w:val="ac"/>
    <w:rsid w:val="004B2C60"/>
    <w:rPr>
      <w:rFonts w:ascii="Tahoma" w:hAnsi="Tahoma"/>
      <w:sz w:val="16"/>
    </w:rPr>
  </w:style>
  <w:style w:type="paragraph" w:customStyle="1" w:styleId="13">
    <w:name w:val="Знак сноски1"/>
    <w:link w:val="ae"/>
    <w:rsid w:val="004B2C60"/>
    <w:rPr>
      <w:vertAlign w:val="superscript"/>
    </w:rPr>
  </w:style>
  <w:style w:type="character" w:styleId="ae">
    <w:name w:val="footnote reference"/>
    <w:aliases w:val="Знак сноски-FN,Ciae niinee-FN,AЗнак сноски зел"/>
    <w:link w:val="13"/>
    <w:uiPriority w:val="99"/>
    <w:rsid w:val="004B2C60"/>
    <w:rPr>
      <w:vertAlign w:val="superscript"/>
    </w:rPr>
  </w:style>
  <w:style w:type="paragraph" w:styleId="af">
    <w:name w:val="Normal (Web)"/>
    <w:basedOn w:val="a"/>
    <w:link w:val="af0"/>
    <w:rsid w:val="004B2C60"/>
    <w:pPr>
      <w:spacing w:beforeAutospacing="1" w:afterAutospacing="1"/>
    </w:pPr>
  </w:style>
  <w:style w:type="character" w:customStyle="1" w:styleId="af0">
    <w:name w:val="Обычный (веб) Знак"/>
    <w:basedOn w:val="1"/>
    <w:link w:val="af"/>
    <w:rsid w:val="004B2C60"/>
  </w:style>
  <w:style w:type="character" w:customStyle="1" w:styleId="50">
    <w:name w:val="Заголовок 5 Знак"/>
    <w:link w:val="5"/>
    <w:rsid w:val="004B2C60"/>
    <w:rPr>
      <w:rFonts w:ascii="XO Thames" w:hAnsi="XO Thames"/>
      <w:b/>
      <w:sz w:val="22"/>
    </w:rPr>
  </w:style>
  <w:style w:type="character" w:customStyle="1" w:styleId="11">
    <w:name w:val="Заголовок 1 Знак"/>
    <w:basedOn w:val="1"/>
    <w:link w:val="10"/>
    <w:rsid w:val="004B2C60"/>
  </w:style>
  <w:style w:type="paragraph" w:customStyle="1" w:styleId="14">
    <w:name w:val="Номер страницы1"/>
    <w:link w:val="af1"/>
    <w:rsid w:val="004B2C60"/>
  </w:style>
  <w:style w:type="character" w:styleId="af1">
    <w:name w:val="page number"/>
    <w:link w:val="14"/>
    <w:rsid w:val="004B2C60"/>
  </w:style>
  <w:style w:type="paragraph" w:styleId="af2">
    <w:name w:val="annotation subject"/>
    <w:basedOn w:val="af3"/>
    <w:next w:val="af3"/>
    <w:link w:val="af4"/>
    <w:rsid w:val="004B2C60"/>
    <w:rPr>
      <w:b/>
    </w:rPr>
  </w:style>
  <w:style w:type="character" w:customStyle="1" w:styleId="af4">
    <w:name w:val="Тема примечания Знак"/>
    <w:basedOn w:val="af5"/>
    <w:link w:val="af2"/>
    <w:rsid w:val="004B2C60"/>
    <w:rPr>
      <w:b/>
    </w:rPr>
  </w:style>
  <w:style w:type="paragraph" w:customStyle="1" w:styleId="15">
    <w:name w:val="Гиперссылка1"/>
    <w:link w:val="af6"/>
    <w:rsid w:val="004B2C60"/>
    <w:rPr>
      <w:color w:val="0000FF"/>
      <w:u w:val="single"/>
    </w:rPr>
  </w:style>
  <w:style w:type="character" w:styleId="af6">
    <w:name w:val="Hyperlink"/>
    <w:link w:val="15"/>
    <w:rsid w:val="004B2C60"/>
    <w:rPr>
      <w:color w:val="0000FF"/>
      <w:u w:val="single"/>
    </w:rPr>
  </w:style>
  <w:style w:type="paragraph" w:customStyle="1" w:styleId="Footnote">
    <w:name w:val="Footnote"/>
    <w:basedOn w:val="a"/>
    <w:link w:val="Footnote0"/>
    <w:rsid w:val="004B2C60"/>
    <w:rPr>
      <w:sz w:val="20"/>
    </w:rPr>
  </w:style>
  <w:style w:type="character" w:customStyle="1" w:styleId="Footnote0">
    <w:name w:val="Footnote"/>
    <w:basedOn w:val="1"/>
    <w:link w:val="Footnote"/>
    <w:rsid w:val="004B2C60"/>
    <w:rPr>
      <w:sz w:val="20"/>
    </w:rPr>
  </w:style>
  <w:style w:type="paragraph" w:styleId="16">
    <w:name w:val="toc 1"/>
    <w:basedOn w:val="a"/>
    <w:next w:val="a"/>
    <w:link w:val="17"/>
    <w:uiPriority w:val="39"/>
    <w:rsid w:val="004B2C60"/>
    <w:pPr>
      <w:tabs>
        <w:tab w:val="right" w:pos="9345"/>
      </w:tabs>
      <w:spacing w:before="360" w:line="276" w:lineRule="auto"/>
      <w:jc w:val="center"/>
    </w:pPr>
    <w:rPr>
      <w:rFonts w:ascii="Cambria" w:hAnsi="Cambria"/>
      <w:b/>
      <w:caps/>
    </w:rPr>
  </w:style>
  <w:style w:type="character" w:customStyle="1" w:styleId="17">
    <w:name w:val="Оглавление 1 Знак"/>
    <w:basedOn w:val="1"/>
    <w:link w:val="16"/>
    <w:rsid w:val="004B2C60"/>
    <w:rPr>
      <w:rFonts w:ascii="Cambria" w:hAnsi="Cambria"/>
      <w:b/>
      <w:caps/>
    </w:rPr>
  </w:style>
  <w:style w:type="paragraph" w:customStyle="1" w:styleId="HeaderandFooter">
    <w:name w:val="Header and Footer"/>
    <w:link w:val="HeaderandFooter0"/>
    <w:rsid w:val="004B2C60"/>
    <w:pPr>
      <w:jc w:val="both"/>
    </w:pPr>
    <w:rPr>
      <w:rFonts w:ascii="XO Thames" w:hAnsi="XO Thames"/>
      <w:sz w:val="28"/>
    </w:rPr>
  </w:style>
  <w:style w:type="character" w:customStyle="1" w:styleId="HeaderandFooter0">
    <w:name w:val="Header and Footer"/>
    <w:link w:val="HeaderandFooter"/>
    <w:rsid w:val="004B2C60"/>
    <w:rPr>
      <w:rFonts w:ascii="XO Thames" w:hAnsi="XO Thames"/>
      <w:sz w:val="28"/>
    </w:rPr>
  </w:style>
  <w:style w:type="paragraph" w:customStyle="1" w:styleId="18">
    <w:name w:val="Основной шрифт абзаца1"/>
    <w:link w:val="af7"/>
    <w:rsid w:val="004B2C60"/>
  </w:style>
  <w:style w:type="paragraph" w:styleId="af7">
    <w:name w:val="List Paragraph"/>
    <w:aliases w:val="Содержание. 2 уровень,List Paragraph"/>
    <w:basedOn w:val="a"/>
    <w:link w:val="af8"/>
    <w:uiPriority w:val="1"/>
    <w:qFormat/>
    <w:rsid w:val="004B2C60"/>
    <w:pPr>
      <w:ind w:left="720"/>
      <w:contextualSpacing/>
    </w:pPr>
  </w:style>
  <w:style w:type="character" w:customStyle="1" w:styleId="af8">
    <w:name w:val="Абзац списка Знак"/>
    <w:aliases w:val="Содержание. 2 уровень Знак,List Paragraph Знак"/>
    <w:basedOn w:val="1"/>
    <w:link w:val="af7"/>
    <w:uiPriority w:val="99"/>
    <w:qFormat/>
    <w:rsid w:val="004B2C60"/>
  </w:style>
  <w:style w:type="paragraph" w:styleId="9">
    <w:name w:val="toc 9"/>
    <w:basedOn w:val="a"/>
    <w:next w:val="a"/>
    <w:link w:val="90"/>
    <w:uiPriority w:val="39"/>
    <w:rsid w:val="004B2C60"/>
    <w:pPr>
      <w:spacing w:line="276" w:lineRule="auto"/>
      <w:ind w:left="1540"/>
    </w:pPr>
    <w:rPr>
      <w:rFonts w:ascii="Calibri" w:hAnsi="Calibri"/>
      <w:sz w:val="20"/>
    </w:rPr>
  </w:style>
  <w:style w:type="character" w:customStyle="1" w:styleId="90">
    <w:name w:val="Оглавление 9 Знак"/>
    <w:basedOn w:val="1"/>
    <w:link w:val="9"/>
    <w:rsid w:val="004B2C60"/>
    <w:rPr>
      <w:rFonts w:ascii="Calibri" w:hAnsi="Calibri"/>
      <w:sz w:val="20"/>
    </w:rPr>
  </w:style>
  <w:style w:type="paragraph" w:styleId="8">
    <w:name w:val="toc 8"/>
    <w:basedOn w:val="a"/>
    <w:next w:val="a"/>
    <w:link w:val="80"/>
    <w:uiPriority w:val="39"/>
    <w:rsid w:val="004B2C60"/>
    <w:pPr>
      <w:spacing w:line="276" w:lineRule="auto"/>
      <w:ind w:left="1320"/>
    </w:pPr>
    <w:rPr>
      <w:rFonts w:ascii="Calibri" w:hAnsi="Calibri"/>
      <w:sz w:val="20"/>
    </w:rPr>
  </w:style>
  <w:style w:type="character" w:customStyle="1" w:styleId="80">
    <w:name w:val="Оглавление 8 Знак"/>
    <w:basedOn w:val="1"/>
    <w:link w:val="8"/>
    <w:rsid w:val="004B2C60"/>
    <w:rPr>
      <w:rFonts w:ascii="Calibri" w:hAnsi="Calibri"/>
      <w:sz w:val="20"/>
    </w:rPr>
  </w:style>
  <w:style w:type="paragraph" w:customStyle="1" w:styleId="af9">
    <w:name w:val="Нормальный (таблица)"/>
    <w:basedOn w:val="a"/>
    <w:next w:val="a"/>
    <w:link w:val="afa"/>
    <w:rsid w:val="004B2C60"/>
    <w:pPr>
      <w:widowControl w:val="0"/>
      <w:jc w:val="both"/>
    </w:pPr>
    <w:rPr>
      <w:rFonts w:ascii="Arial" w:hAnsi="Arial"/>
    </w:rPr>
  </w:style>
  <w:style w:type="character" w:customStyle="1" w:styleId="afa">
    <w:name w:val="Нормальный (таблица)"/>
    <w:basedOn w:val="1"/>
    <w:link w:val="af9"/>
    <w:rsid w:val="004B2C60"/>
    <w:rPr>
      <w:rFonts w:ascii="Arial" w:hAnsi="Arial"/>
    </w:rPr>
  </w:style>
  <w:style w:type="paragraph" w:styleId="af3">
    <w:name w:val="annotation text"/>
    <w:basedOn w:val="a"/>
    <w:link w:val="af5"/>
    <w:rsid w:val="004B2C60"/>
    <w:rPr>
      <w:sz w:val="20"/>
    </w:rPr>
  </w:style>
  <w:style w:type="character" w:customStyle="1" w:styleId="af5">
    <w:name w:val="Текст примечания Знак"/>
    <w:basedOn w:val="1"/>
    <w:link w:val="af3"/>
    <w:rsid w:val="004B2C60"/>
    <w:rPr>
      <w:sz w:val="20"/>
    </w:rPr>
  </w:style>
  <w:style w:type="paragraph" w:styleId="51">
    <w:name w:val="toc 5"/>
    <w:basedOn w:val="a"/>
    <w:next w:val="a"/>
    <w:link w:val="52"/>
    <w:uiPriority w:val="39"/>
    <w:rsid w:val="004B2C60"/>
    <w:pPr>
      <w:spacing w:line="276" w:lineRule="auto"/>
      <w:ind w:left="660"/>
    </w:pPr>
    <w:rPr>
      <w:rFonts w:ascii="Calibri" w:hAnsi="Calibri"/>
      <w:sz w:val="20"/>
    </w:rPr>
  </w:style>
  <w:style w:type="character" w:customStyle="1" w:styleId="52">
    <w:name w:val="Оглавление 5 Знак"/>
    <w:basedOn w:val="1"/>
    <w:link w:val="51"/>
    <w:rsid w:val="004B2C60"/>
    <w:rPr>
      <w:rFonts w:ascii="Calibri" w:hAnsi="Calibri"/>
      <w:sz w:val="20"/>
    </w:rPr>
  </w:style>
  <w:style w:type="paragraph" w:customStyle="1" w:styleId="19">
    <w:name w:val="Строгий1"/>
    <w:link w:val="afb"/>
    <w:rsid w:val="004B2C60"/>
    <w:rPr>
      <w:b/>
    </w:rPr>
  </w:style>
  <w:style w:type="character" w:styleId="afb">
    <w:name w:val="Strong"/>
    <w:link w:val="19"/>
    <w:rsid w:val="004B2C60"/>
    <w:rPr>
      <w:b/>
    </w:rPr>
  </w:style>
  <w:style w:type="paragraph" w:customStyle="1" w:styleId="29">
    <w:name w:val="Знак2"/>
    <w:basedOn w:val="a"/>
    <w:link w:val="2a"/>
    <w:rsid w:val="004B2C60"/>
    <w:pPr>
      <w:tabs>
        <w:tab w:val="left" w:pos="708"/>
      </w:tabs>
      <w:spacing w:after="160" w:line="240" w:lineRule="exact"/>
    </w:pPr>
    <w:rPr>
      <w:rFonts w:ascii="Verdana" w:hAnsi="Verdana"/>
      <w:sz w:val="20"/>
    </w:rPr>
  </w:style>
  <w:style w:type="character" w:customStyle="1" w:styleId="2a">
    <w:name w:val="Знак2"/>
    <w:basedOn w:val="1"/>
    <w:link w:val="29"/>
    <w:rsid w:val="004B2C60"/>
    <w:rPr>
      <w:rFonts w:ascii="Verdana" w:hAnsi="Verdana"/>
      <w:sz w:val="20"/>
    </w:rPr>
  </w:style>
  <w:style w:type="paragraph" w:styleId="afc">
    <w:name w:val="Subtitle"/>
    <w:next w:val="a"/>
    <w:link w:val="afd"/>
    <w:uiPriority w:val="11"/>
    <w:qFormat/>
    <w:rsid w:val="004B2C60"/>
    <w:pPr>
      <w:jc w:val="both"/>
    </w:pPr>
    <w:rPr>
      <w:rFonts w:ascii="XO Thames" w:hAnsi="XO Thames"/>
      <w:i/>
      <w:sz w:val="24"/>
    </w:rPr>
  </w:style>
  <w:style w:type="character" w:customStyle="1" w:styleId="afd">
    <w:name w:val="Подзаголовок Знак"/>
    <w:link w:val="afc"/>
    <w:rsid w:val="004B2C60"/>
    <w:rPr>
      <w:rFonts w:ascii="XO Thames" w:hAnsi="XO Thames"/>
      <w:i/>
      <w:sz w:val="24"/>
    </w:rPr>
  </w:style>
  <w:style w:type="paragraph" w:styleId="afe">
    <w:name w:val="Title"/>
    <w:next w:val="a"/>
    <w:link w:val="aff"/>
    <w:uiPriority w:val="10"/>
    <w:qFormat/>
    <w:rsid w:val="004B2C60"/>
    <w:pPr>
      <w:spacing w:before="567" w:after="567"/>
      <w:jc w:val="center"/>
    </w:pPr>
    <w:rPr>
      <w:rFonts w:ascii="XO Thames" w:hAnsi="XO Thames"/>
      <w:b/>
      <w:caps/>
      <w:sz w:val="40"/>
    </w:rPr>
  </w:style>
  <w:style w:type="character" w:customStyle="1" w:styleId="aff">
    <w:name w:val="Название Знак"/>
    <w:link w:val="afe"/>
    <w:rsid w:val="004B2C60"/>
    <w:rPr>
      <w:rFonts w:ascii="XO Thames" w:hAnsi="XO Thames"/>
      <w:b/>
      <w:caps/>
      <w:sz w:val="40"/>
    </w:rPr>
  </w:style>
  <w:style w:type="character" w:customStyle="1" w:styleId="40">
    <w:name w:val="Заголовок 4 Знак"/>
    <w:link w:val="4"/>
    <w:rsid w:val="004B2C60"/>
    <w:rPr>
      <w:rFonts w:ascii="XO Thames" w:hAnsi="XO Thames"/>
      <w:b/>
      <w:sz w:val="24"/>
    </w:rPr>
  </w:style>
  <w:style w:type="character" w:customStyle="1" w:styleId="20">
    <w:name w:val="Заголовок 2 Знак"/>
    <w:link w:val="2"/>
    <w:rsid w:val="004B2C60"/>
    <w:rPr>
      <w:rFonts w:ascii="XO Thames" w:hAnsi="XO Thames"/>
      <w:b/>
      <w:sz w:val="28"/>
    </w:rPr>
  </w:style>
  <w:style w:type="table" w:styleId="aff0">
    <w:name w:val="Table Grid"/>
    <w:basedOn w:val="a1"/>
    <w:uiPriority w:val="99"/>
    <w:rsid w:val="004B2C6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a">
    <w:name w:val="Table Grid 1"/>
    <w:basedOn w:val="a1"/>
    <w:rsid w:val="004B2C6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6B372A"/>
    <w:pPr>
      <w:widowControl w:val="0"/>
      <w:autoSpaceDE w:val="0"/>
      <w:autoSpaceDN w:val="0"/>
    </w:pPr>
    <w:rPr>
      <w:rFonts w:asciiTheme="minorHAnsi" w:eastAsiaTheme="minorHAnsi" w:hAnsiTheme="minorHAnsi" w:cstheme="minorBidi"/>
      <w:color w:val="auto"/>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B372A"/>
    <w:pPr>
      <w:widowControl w:val="0"/>
      <w:autoSpaceDE w:val="0"/>
      <w:autoSpaceDN w:val="0"/>
    </w:pPr>
    <w:rPr>
      <w:color w:val="auto"/>
      <w:sz w:val="22"/>
      <w:szCs w:val="22"/>
      <w:lang w:eastAsia="en-US"/>
    </w:rPr>
  </w:style>
  <w:style w:type="paragraph" w:styleId="aff1">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f2"/>
    <w:uiPriority w:val="99"/>
    <w:qFormat/>
    <w:rsid w:val="006B372A"/>
    <w:rPr>
      <w:color w:val="auto"/>
      <w:sz w:val="20"/>
      <w:lang w:val="en-US" w:eastAsia="en-US"/>
    </w:rPr>
  </w:style>
  <w:style w:type="character" w:customStyle="1" w:styleId="aff2">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f1"/>
    <w:uiPriority w:val="99"/>
    <w:rsid w:val="006B372A"/>
    <w:rPr>
      <w:color w:val="auto"/>
      <w:lang w:val="en-US" w:eastAsia="en-US"/>
    </w:rPr>
  </w:style>
  <w:style w:type="paragraph" w:styleId="aff3">
    <w:name w:val="No Spacing"/>
    <w:uiPriority w:val="1"/>
    <w:qFormat/>
    <w:rsid w:val="006B372A"/>
    <w:rPr>
      <w:sz w:val="24"/>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46806" TargetMode="External"/><Relationship Id="rId13" Type="http://schemas.openxmlformats.org/officeDocument/2006/relationships/hyperlink" Target="https://www.iprbookshop.ru/10684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prbookshop.ru/106848"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106848"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lanbook.com/book/14931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lanbook.com/book/146805" TargetMode="External"/><Relationship Id="rId14" Type="http://schemas.openxmlformats.org/officeDocument/2006/relationships/hyperlink" Target="https://e.lanbook.com/book/148149"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6350">
          <a:solidFill>
            <a:schemeClr val="phClr">
              <a:shade val="95000"/>
              <a:satMod val="105000"/>
            </a:scheme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3132</Words>
  <Characters>17853</Characters>
  <Application>Microsoft Office Word</Application>
  <DocSecurity>0</DocSecurity>
  <Lines>148</Lines>
  <Paragraphs>41</Paragraphs>
  <ScaleCrop>false</ScaleCrop>
  <Company/>
  <LinksUpToDate>false</LinksUpToDate>
  <CharactersWithSpaces>20944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Шалавина</cp:lastModifiedBy>
  <cp:revision>3</cp:revision>
  <dcterms:created xsi:type="dcterms:W3CDTF">2024-04-26T07:26:00Z</dcterms:created>
  <dcterms:modified xsi:type="dcterms:W3CDTF">2024-04-26T07:44:00Z</dcterms:modified>
</cp:coreProperties>
</file>